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3D" w:rsidRPr="00855168" w:rsidRDefault="0038373D" w:rsidP="00C9044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0FA" w:rsidRDefault="006213D0" w:rsidP="006213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168">
        <w:rPr>
          <w:rFonts w:ascii="Times New Roman" w:hAnsi="Times New Roman" w:cs="Times New Roman"/>
          <w:b/>
          <w:sz w:val="28"/>
          <w:szCs w:val="28"/>
        </w:rPr>
        <w:t>Основные результаты</w:t>
      </w:r>
      <w:r w:rsidR="005010FA" w:rsidRPr="00855168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</w:t>
      </w:r>
      <w:r w:rsidR="0076770B" w:rsidRPr="00855168">
        <w:rPr>
          <w:rFonts w:ascii="Times New Roman" w:hAnsi="Times New Roman" w:cs="Times New Roman"/>
          <w:b/>
          <w:sz w:val="28"/>
          <w:szCs w:val="28"/>
        </w:rPr>
        <w:t>«Проверка целевого и эффективного использования бюджетных средств, выделенных из областного бюджета ГКУ Кемеровской области «Хозяйственный комплекс Администрации Кемеровской области»</w:t>
      </w:r>
      <w:r w:rsidR="0076770B" w:rsidRPr="00855168">
        <w:rPr>
          <w:b/>
          <w:sz w:val="28"/>
          <w:szCs w:val="28"/>
        </w:rPr>
        <w:t xml:space="preserve"> </w:t>
      </w:r>
      <w:r w:rsidR="0076770B" w:rsidRPr="00855168">
        <w:rPr>
          <w:rFonts w:ascii="Times New Roman" w:hAnsi="Times New Roman" w:cs="Times New Roman"/>
          <w:b/>
          <w:sz w:val="28"/>
          <w:szCs w:val="28"/>
        </w:rPr>
        <w:t>на реализацию своих функций за</w:t>
      </w:r>
      <w:r w:rsidR="00855168">
        <w:rPr>
          <w:rFonts w:ascii="Times New Roman" w:hAnsi="Times New Roman" w:cs="Times New Roman"/>
          <w:b/>
          <w:sz w:val="28"/>
          <w:szCs w:val="28"/>
        </w:rPr>
        <w:t xml:space="preserve"> 2017 год и 9 месяцев 2018 года</w:t>
      </w:r>
    </w:p>
    <w:p w:rsidR="00855168" w:rsidRDefault="00855168" w:rsidP="006213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168" w:rsidRDefault="00855168" w:rsidP="006213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168" w:rsidRDefault="00855168" w:rsidP="00855168">
      <w:pPr>
        <w:ind w:firstLine="709"/>
        <w:jc w:val="both"/>
        <w:rPr>
          <w:sz w:val="28"/>
          <w:szCs w:val="28"/>
        </w:rPr>
      </w:pPr>
      <w:r w:rsidRPr="005A3DBE">
        <w:rPr>
          <w:b/>
          <w:sz w:val="28"/>
          <w:szCs w:val="28"/>
        </w:rPr>
        <w:t>Основание для проведения контрольного мероприятия</w:t>
      </w:r>
      <w:r>
        <w:rPr>
          <w:sz w:val="28"/>
          <w:szCs w:val="28"/>
        </w:rPr>
        <w:t>:</w:t>
      </w:r>
      <w:r w:rsidRPr="00D743EB">
        <w:rPr>
          <w:sz w:val="28"/>
          <w:szCs w:val="28"/>
        </w:rPr>
        <w:t xml:space="preserve"> </w:t>
      </w:r>
      <w:r>
        <w:rPr>
          <w:sz w:val="28"/>
          <w:szCs w:val="28"/>
        </w:rPr>
        <w:t>п. 1.3. плана работы контрольно-счетной палаты Кемеровской области на 2018 год.</w:t>
      </w:r>
    </w:p>
    <w:p w:rsidR="00855168" w:rsidRDefault="00855168" w:rsidP="00855168">
      <w:pPr>
        <w:ind w:firstLine="709"/>
        <w:jc w:val="both"/>
        <w:rPr>
          <w:b/>
          <w:sz w:val="28"/>
          <w:szCs w:val="28"/>
        </w:rPr>
      </w:pPr>
    </w:p>
    <w:p w:rsidR="00855168" w:rsidRDefault="00855168" w:rsidP="00855168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r>
        <w:rPr>
          <w:b/>
          <w:sz w:val="28"/>
          <w:szCs w:val="28"/>
        </w:rPr>
        <w:t>контрольного мероприятия</w:t>
      </w:r>
      <w:r w:rsidRPr="00EA080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проверить </w:t>
      </w:r>
      <w:r w:rsidRPr="003C27F5">
        <w:rPr>
          <w:sz w:val="28"/>
          <w:szCs w:val="28"/>
        </w:rPr>
        <w:t>целево</w:t>
      </w:r>
      <w:r>
        <w:rPr>
          <w:sz w:val="28"/>
          <w:szCs w:val="28"/>
        </w:rPr>
        <w:t>е</w:t>
      </w:r>
      <w:r w:rsidRPr="003C27F5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е</w:t>
      </w:r>
      <w:r w:rsidRPr="003C27F5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3C27F5">
        <w:rPr>
          <w:sz w:val="28"/>
          <w:szCs w:val="28"/>
        </w:rPr>
        <w:t xml:space="preserve"> бюджетных средств, выделенных из областного бюджета Государственному казенному учреждению Кемеровской области «Хозяйственный комплекс Администрации Кемеровской области» на реализацию своих </w:t>
      </w:r>
      <w:r>
        <w:rPr>
          <w:sz w:val="28"/>
          <w:szCs w:val="28"/>
        </w:rPr>
        <w:t>функций</w:t>
      </w:r>
      <w:r w:rsidRPr="0002226F">
        <w:rPr>
          <w:sz w:val="28"/>
          <w:szCs w:val="28"/>
        </w:rPr>
        <w:t>.</w:t>
      </w:r>
    </w:p>
    <w:p w:rsidR="00855168" w:rsidRDefault="00855168" w:rsidP="00855168">
      <w:pPr>
        <w:tabs>
          <w:tab w:val="left" w:pos="7560"/>
        </w:tabs>
        <w:ind w:firstLine="567"/>
        <w:jc w:val="both"/>
        <w:rPr>
          <w:b/>
          <w:sz w:val="28"/>
          <w:szCs w:val="28"/>
        </w:rPr>
      </w:pPr>
    </w:p>
    <w:p w:rsidR="00855168" w:rsidRDefault="00855168" w:rsidP="00855168">
      <w:pPr>
        <w:tabs>
          <w:tab w:val="left" w:pos="756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65747">
        <w:rPr>
          <w:b/>
          <w:bCs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>контрольного</w:t>
      </w:r>
      <w:r w:rsidRPr="00150397">
        <w:rPr>
          <w:b/>
          <w:sz w:val="28"/>
          <w:szCs w:val="28"/>
        </w:rPr>
        <w:t xml:space="preserve"> мероприятия</w:t>
      </w:r>
      <w:r w:rsidRPr="00165747">
        <w:rPr>
          <w:b/>
          <w:bCs/>
          <w:sz w:val="28"/>
          <w:szCs w:val="28"/>
        </w:rPr>
        <w:t>:</w:t>
      </w:r>
      <w:r w:rsidRPr="00C078D5">
        <w:rPr>
          <w:b/>
          <w:bCs/>
          <w:sz w:val="28"/>
          <w:szCs w:val="28"/>
        </w:rPr>
        <w:t xml:space="preserve"> </w:t>
      </w:r>
    </w:p>
    <w:p w:rsidR="00855168" w:rsidRPr="00EF0E27" w:rsidRDefault="00855168" w:rsidP="00855168">
      <w:pPr>
        <w:ind w:firstLine="709"/>
        <w:jc w:val="both"/>
        <w:rPr>
          <w:noProof/>
          <w:sz w:val="28"/>
          <w:szCs w:val="24"/>
        </w:rPr>
      </w:pPr>
      <w:r>
        <w:rPr>
          <w:noProof/>
          <w:sz w:val="28"/>
          <w:szCs w:val="24"/>
        </w:rPr>
        <w:t>- с</w:t>
      </w:r>
      <w:r w:rsidRPr="00EF0E27">
        <w:rPr>
          <w:noProof/>
          <w:sz w:val="28"/>
          <w:szCs w:val="24"/>
        </w:rPr>
        <w:t>редства</w:t>
      </w:r>
      <w:r>
        <w:rPr>
          <w:noProof/>
          <w:sz w:val="28"/>
          <w:szCs w:val="24"/>
        </w:rPr>
        <w:t xml:space="preserve"> областного бюджета</w:t>
      </w:r>
      <w:r w:rsidRPr="00EF0E27">
        <w:rPr>
          <w:noProof/>
          <w:sz w:val="28"/>
          <w:szCs w:val="24"/>
        </w:rPr>
        <w:t xml:space="preserve">, </w:t>
      </w:r>
      <w:r>
        <w:rPr>
          <w:noProof/>
          <w:sz w:val="28"/>
          <w:szCs w:val="24"/>
        </w:rPr>
        <w:t>направленные</w:t>
      </w:r>
      <w:r w:rsidRPr="00EF0E27">
        <w:rPr>
          <w:noProof/>
          <w:sz w:val="28"/>
          <w:szCs w:val="24"/>
        </w:rPr>
        <w:t xml:space="preserve"> </w:t>
      </w:r>
      <w:r w:rsidRPr="00D36D32">
        <w:rPr>
          <w:sz w:val="28"/>
          <w:szCs w:val="28"/>
        </w:rPr>
        <w:t>Государственному казенному учреждению Кемеровской области «Хозяйственный комплекс Администрации Кемеровской области» на реализацию своих функций</w:t>
      </w:r>
      <w:r w:rsidRPr="00EF0E27">
        <w:rPr>
          <w:noProof/>
          <w:sz w:val="28"/>
          <w:szCs w:val="24"/>
        </w:rPr>
        <w:t>;</w:t>
      </w:r>
    </w:p>
    <w:p w:rsidR="00855168" w:rsidRPr="00EF0E27" w:rsidRDefault="00855168" w:rsidP="00855168">
      <w:pPr>
        <w:widowControl w:val="0"/>
        <w:ind w:firstLine="709"/>
        <w:jc w:val="both"/>
        <w:rPr>
          <w:noProof/>
          <w:sz w:val="28"/>
          <w:szCs w:val="24"/>
        </w:rPr>
      </w:pPr>
      <w:r>
        <w:rPr>
          <w:noProof/>
          <w:sz w:val="28"/>
          <w:szCs w:val="24"/>
        </w:rPr>
        <w:t xml:space="preserve">- </w:t>
      </w:r>
      <w:r w:rsidRPr="00EF0E27">
        <w:rPr>
          <w:noProof/>
          <w:sz w:val="28"/>
          <w:szCs w:val="24"/>
        </w:rPr>
        <w:t xml:space="preserve">первичные учетные документы, бюджетная, статистическая и иная отчетность </w:t>
      </w:r>
      <w:r>
        <w:rPr>
          <w:noProof/>
          <w:sz w:val="28"/>
          <w:szCs w:val="24"/>
        </w:rPr>
        <w:t>учреждения.</w:t>
      </w:r>
    </w:p>
    <w:p w:rsidR="00855168" w:rsidRDefault="00855168" w:rsidP="00855168">
      <w:pPr>
        <w:ind w:firstLine="709"/>
        <w:jc w:val="both"/>
        <w:rPr>
          <w:b/>
          <w:sz w:val="28"/>
          <w:szCs w:val="28"/>
        </w:rPr>
      </w:pPr>
    </w:p>
    <w:p w:rsidR="00855168" w:rsidRDefault="00855168" w:rsidP="00855168">
      <w:pPr>
        <w:ind w:firstLine="709"/>
        <w:jc w:val="both"/>
        <w:rPr>
          <w:rFonts w:eastAsia="Calibri"/>
          <w:sz w:val="28"/>
          <w:szCs w:val="28"/>
        </w:rPr>
      </w:pPr>
      <w:r w:rsidRPr="00EA0807">
        <w:rPr>
          <w:b/>
          <w:bCs/>
          <w:sz w:val="28"/>
          <w:szCs w:val="28"/>
        </w:rPr>
        <w:t>Объект</w:t>
      </w:r>
      <w:r w:rsidRPr="00BC2B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контрольного </w:t>
      </w:r>
      <w:r w:rsidRPr="00150397">
        <w:rPr>
          <w:b/>
          <w:sz w:val="28"/>
          <w:szCs w:val="28"/>
        </w:rPr>
        <w:t>мероприятия</w:t>
      </w:r>
      <w:r w:rsidRPr="00EA080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3C27F5">
        <w:rPr>
          <w:sz w:val="28"/>
          <w:szCs w:val="28"/>
        </w:rPr>
        <w:t>Государственно</w:t>
      </w:r>
      <w:r>
        <w:rPr>
          <w:sz w:val="28"/>
          <w:szCs w:val="28"/>
        </w:rPr>
        <w:t>е</w:t>
      </w:r>
      <w:r w:rsidRPr="003C27F5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3C27F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C27F5">
        <w:rPr>
          <w:sz w:val="28"/>
          <w:szCs w:val="28"/>
        </w:rPr>
        <w:t xml:space="preserve"> Кемеровской области «Хозяйственный комплекс Администрации Кемеровской области» </w:t>
      </w:r>
      <w:r w:rsidRPr="007031E3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ГКУКО «</w:t>
      </w:r>
      <w:proofErr w:type="spellStart"/>
      <w:r>
        <w:rPr>
          <w:sz w:val="28"/>
          <w:szCs w:val="28"/>
        </w:rPr>
        <w:t>Хозкомплекс</w:t>
      </w:r>
      <w:proofErr w:type="spellEnd"/>
      <w:r>
        <w:rPr>
          <w:sz w:val="28"/>
          <w:szCs w:val="28"/>
        </w:rPr>
        <w:t xml:space="preserve"> АКО», учреждение</w:t>
      </w:r>
      <w:r w:rsidRPr="007031E3">
        <w:rPr>
          <w:sz w:val="28"/>
          <w:szCs w:val="28"/>
        </w:rPr>
        <w:t>)</w:t>
      </w:r>
      <w:r w:rsidRPr="007031E3">
        <w:rPr>
          <w:rFonts w:eastAsia="Calibri"/>
          <w:sz w:val="28"/>
          <w:szCs w:val="28"/>
        </w:rPr>
        <w:t>.</w:t>
      </w:r>
    </w:p>
    <w:p w:rsidR="00855168" w:rsidRPr="00A000B1" w:rsidRDefault="00855168" w:rsidP="00855168">
      <w:pPr>
        <w:ind w:firstLine="709"/>
        <w:jc w:val="both"/>
        <w:rPr>
          <w:sz w:val="28"/>
          <w:szCs w:val="28"/>
        </w:rPr>
      </w:pPr>
    </w:p>
    <w:p w:rsidR="00855168" w:rsidRPr="003C27F5" w:rsidRDefault="00855168" w:rsidP="00855168">
      <w:pPr>
        <w:ind w:firstLine="709"/>
        <w:jc w:val="both"/>
        <w:rPr>
          <w:sz w:val="28"/>
          <w:szCs w:val="28"/>
        </w:rPr>
      </w:pPr>
      <w:r w:rsidRPr="00C76E06">
        <w:rPr>
          <w:b/>
          <w:bCs/>
          <w:sz w:val="28"/>
          <w:szCs w:val="28"/>
        </w:rPr>
        <w:t>Проверяемый период:</w:t>
      </w:r>
      <w:r>
        <w:rPr>
          <w:b/>
          <w:bCs/>
          <w:sz w:val="28"/>
          <w:szCs w:val="28"/>
        </w:rPr>
        <w:t xml:space="preserve"> </w:t>
      </w:r>
      <w:r w:rsidRPr="003C27F5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3C27F5">
        <w:rPr>
          <w:sz w:val="28"/>
          <w:szCs w:val="28"/>
        </w:rPr>
        <w:t xml:space="preserve"> год и </w:t>
      </w:r>
      <w:r>
        <w:rPr>
          <w:sz w:val="28"/>
          <w:szCs w:val="28"/>
        </w:rPr>
        <w:t>9 месяцев</w:t>
      </w:r>
      <w:r w:rsidRPr="003C27F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C27F5">
        <w:rPr>
          <w:sz w:val="28"/>
          <w:szCs w:val="28"/>
        </w:rPr>
        <w:t xml:space="preserve"> года.</w:t>
      </w:r>
    </w:p>
    <w:p w:rsidR="00855168" w:rsidRPr="0076770B" w:rsidRDefault="00855168" w:rsidP="00855168">
      <w:pPr>
        <w:pStyle w:val="ConsPlusNormal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6770B" w:rsidRDefault="005010FA" w:rsidP="0076770B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Из отчета следует, что</w:t>
      </w:r>
      <w:r w:rsidRPr="005010FA">
        <w:rPr>
          <w:rFonts w:eastAsia="Calibri"/>
          <w:color w:val="000000"/>
          <w:sz w:val="28"/>
          <w:szCs w:val="28"/>
        </w:rPr>
        <w:t xml:space="preserve"> </w:t>
      </w:r>
      <w:r w:rsidR="0076770B">
        <w:rPr>
          <w:bCs/>
          <w:sz w:val="28"/>
          <w:szCs w:val="28"/>
        </w:rPr>
        <w:t xml:space="preserve">на содержание </w:t>
      </w:r>
      <w:r w:rsidR="0076770B">
        <w:rPr>
          <w:sz w:val="28"/>
          <w:szCs w:val="28"/>
        </w:rPr>
        <w:t xml:space="preserve">ГКУКО «Хозкомплекс АКО, а также </w:t>
      </w:r>
      <w:r w:rsidR="0076770B" w:rsidRPr="00D36D32">
        <w:rPr>
          <w:sz w:val="28"/>
          <w:szCs w:val="28"/>
        </w:rPr>
        <w:t xml:space="preserve">на </w:t>
      </w:r>
      <w:r w:rsidR="0076770B" w:rsidRPr="007C2EC0">
        <w:rPr>
          <w:bCs/>
          <w:sz w:val="28"/>
          <w:szCs w:val="28"/>
        </w:rPr>
        <w:t>материально-техническое обеспечение деятельности органов исполнительной</w:t>
      </w:r>
      <w:r w:rsidR="0076770B">
        <w:rPr>
          <w:bCs/>
          <w:sz w:val="28"/>
          <w:szCs w:val="28"/>
        </w:rPr>
        <w:t xml:space="preserve"> и законодательной</w:t>
      </w:r>
      <w:r w:rsidR="0076770B" w:rsidRPr="007C2EC0">
        <w:rPr>
          <w:bCs/>
          <w:sz w:val="28"/>
          <w:szCs w:val="28"/>
        </w:rPr>
        <w:t xml:space="preserve"> власти</w:t>
      </w:r>
      <w:r w:rsidR="0076770B">
        <w:rPr>
          <w:bCs/>
          <w:sz w:val="28"/>
          <w:szCs w:val="28"/>
        </w:rPr>
        <w:t xml:space="preserve"> области за счет средств областного бюджета израсходовано в 2017 году 188,0 млн. рублей, а за 9 месяцев 2018 года – 173,1 млн. рублей. Средства использованы по целевому назначению. </w:t>
      </w:r>
    </w:p>
    <w:p w:rsidR="006D75AB" w:rsidRDefault="006D75AB" w:rsidP="006D75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тем, контрольным мероприятием установлено неэффективное использование бюджетных средств</w:t>
      </w:r>
      <w:r w:rsidRPr="00ED1D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общую сумму </w:t>
      </w:r>
      <w:r w:rsidRPr="0091579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,1 млн</w:t>
      </w:r>
      <w:r w:rsidRPr="00915799">
        <w:rPr>
          <w:bCs/>
          <w:sz w:val="28"/>
          <w:szCs w:val="28"/>
        </w:rPr>
        <w:t>. рублей</w:t>
      </w:r>
      <w:r>
        <w:rPr>
          <w:bCs/>
          <w:sz w:val="28"/>
          <w:szCs w:val="28"/>
        </w:rPr>
        <w:t>, направленных на материальное поощрение работников за счет полученной экономии средств по вакантным должностям, не замещенным более 2 лет.</w:t>
      </w:r>
    </w:p>
    <w:p w:rsidR="006D75AB" w:rsidRDefault="006D75AB" w:rsidP="006D75AB">
      <w:pPr>
        <w:ind w:firstLine="709"/>
        <w:jc w:val="both"/>
        <w:rPr>
          <w:bCs/>
          <w:sz w:val="28"/>
          <w:szCs w:val="28"/>
        </w:rPr>
      </w:pPr>
      <w:r w:rsidRPr="00915799">
        <w:rPr>
          <w:bCs/>
          <w:sz w:val="28"/>
          <w:szCs w:val="28"/>
        </w:rPr>
        <w:t xml:space="preserve"> Кроме того, </w:t>
      </w:r>
      <w:r>
        <w:rPr>
          <w:bCs/>
          <w:sz w:val="28"/>
          <w:szCs w:val="28"/>
        </w:rPr>
        <w:t xml:space="preserve">в нарушение статьи 282 Трудового кодекса РФ </w:t>
      </w:r>
      <w:r w:rsidRPr="00915799">
        <w:rPr>
          <w:bCs/>
          <w:sz w:val="28"/>
          <w:szCs w:val="28"/>
        </w:rPr>
        <w:t>выявлено неправомерных расходов</w:t>
      </w:r>
      <w:r w:rsidRPr="00ED1D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сумме 0,8</w:t>
      </w:r>
      <w:r w:rsidRPr="009157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млн</w:t>
      </w:r>
      <w:r w:rsidRPr="00915799">
        <w:rPr>
          <w:bCs/>
          <w:sz w:val="28"/>
          <w:szCs w:val="28"/>
        </w:rPr>
        <w:t xml:space="preserve">. рублей </w:t>
      </w:r>
      <w:r>
        <w:rPr>
          <w:bCs/>
          <w:sz w:val="28"/>
          <w:szCs w:val="28"/>
        </w:rPr>
        <w:t>на выплату заработной платы работникам, принятым по внутреннему совместительству на работу с вредными условиями труда, основная работа которых также связана с вредными условиями труда.</w:t>
      </w:r>
    </w:p>
    <w:p w:rsidR="006D75AB" w:rsidRDefault="006D75AB" w:rsidP="006D75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Основная причина неэффективных расходов – стремление учреждения стимулировать работу низкооплачиваемых категорий работников (уборщики территорий, слесаря, электрики и др.). </w:t>
      </w:r>
    </w:p>
    <w:p w:rsidR="0076770B" w:rsidRDefault="0076770B" w:rsidP="007677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лицензии на </w:t>
      </w:r>
      <w:r w:rsidRPr="009B143A">
        <w:rPr>
          <w:color w:val="000000"/>
          <w:sz w:val="28"/>
          <w:szCs w:val="28"/>
        </w:rPr>
        <w:t>осуществл</w:t>
      </w:r>
      <w:r>
        <w:rPr>
          <w:color w:val="000000"/>
          <w:sz w:val="28"/>
          <w:szCs w:val="28"/>
        </w:rPr>
        <w:t>ение</w:t>
      </w:r>
      <w:r w:rsidRPr="009B143A">
        <w:rPr>
          <w:color w:val="000000"/>
          <w:sz w:val="28"/>
          <w:szCs w:val="28"/>
        </w:rPr>
        <w:t xml:space="preserve"> медицинск</w:t>
      </w:r>
      <w:r>
        <w:rPr>
          <w:color w:val="000000"/>
          <w:sz w:val="28"/>
          <w:szCs w:val="28"/>
        </w:rPr>
        <w:t>ой</w:t>
      </w:r>
      <w:r w:rsidRPr="009B143A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 xml:space="preserve">и, штатным расписанием </w:t>
      </w:r>
      <w:r>
        <w:rPr>
          <w:sz w:val="28"/>
          <w:szCs w:val="28"/>
        </w:rPr>
        <w:t>ГКУКО «Хозкомплекс АКО»</w:t>
      </w:r>
      <w:r>
        <w:rPr>
          <w:color w:val="000000"/>
          <w:sz w:val="28"/>
          <w:szCs w:val="28"/>
        </w:rPr>
        <w:t xml:space="preserve"> предусматривались должности медицинских работников, которые оказывали медицинские услуги, подлежащие лицензированию. </w:t>
      </w:r>
    </w:p>
    <w:p w:rsidR="0076770B" w:rsidRDefault="0076770B" w:rsidP="007677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Проверкой расходов на материально-техническое обеспечение органов власти установлено, что в зданиях, находящихся в оперативном управлении </w:t>
      </w:r>
      <w:r>
        <w:rPr>
          <w:rStyle w:val="1"/>
          <w:rFonts w:eastAsia="Courier New"/>
          <w:b w:val="0"/>
        </w:rPr>
        <w:t>ГКУ</w:t>
      </w:r>
      <w:r w:rsidRPr="007F7208">
        <w:rPr>
          <w:rStyle w:val="1"/>
          <w:rFonts w:eastAsia="Courier New"/>
          <w:b w:val="0"/>
        </w:rPr>
        <w:t>КО «Хозкомплекс АКО»</w:t>
      </w:r>
      <w:r>
        <w:rPr>
          <w:rStyle w:val="1"/>
          <w:rFonts w:eastAsia="Courier New"/>
          <w:b w:val="0"/>
        </w:rPr>
        <w:t>,</w:t>
      </w:r>
      <w:r w:rsidRPr="007F7208">
        <w:rPr>
          <w:rStyle w:val="1"/>
          <w:rFonts w:eastAsia="Courier New"/>
          <w:b w:val="0"/>
        </w:rPr>
        <w:t xml:space="preserve"> расположен</w:t>
      </w:r>
      <w:r>
        <w:rPr>
          <w:rStyle w:val="1"/>
          <w:rFonts w:eastAsia="Courier New"/>
          <w:b w:val="0"/>
        </w:rPr>
        <w:t xml:space="preserve">ы </w:t>
      </w:r>
      <w:proofErr w:type="gramStart"/>
      <w:r w:rsidRPr="007F7208">
        <w:rPr>
          <w:rStyle w:val="1"/>
          <w:rFonts w:eastAsia="Courier New"/>
          <w:b w:val="0"/>
        </w:rPr>
        <w:t>организаци</w:t>
      </w:r>
      <w:r>
        <w:rPr>
          <w:rStyle w:val="1"/>
          <w:rFonts w:eastAsia="Courier New"/>
          <w:b w:val="0"/>
        </w:rPr>
        <w:t>и и учреждения</w:t>
      </w:r>
      <w:proofErr w:type="gramEnd"/>
      <w:r>
        <w:rPr>
          <w:rStyle w:val="1"/>
          <w:rFonts w:eastAsia="Courier New"/>
          <w:b w:val="0"/>
        </w:rPr>
        <w:t xml:space="preserve"> с которыми</w:t>
      </w:r>
      <w:r w:rsidR="00437BCC">
        <w:rPr>
          <w:rStyle w:val="1"/>
          <w:rFonts w:eastAsia="Courier New"/>
          <w:b w:val="0"/>
        </w:rPr>
        <w:t xml:space="preserve"> </w:t>
      </w:r>
      <w:r>
        <w:rPr>
          <w:color w:val="000000"/>
          <w:sz w:val="28"/>
          <w:szCs w:val="28"/>
        </w:rPr>
        <w:t xml:space="preserve">не оформлены договорные отношения права пользования </w:t>
      </w:r>
      <w:r w:rsidRPr="00035F32">
        <w:rPr>
          <w:color w:val="000000"/>
          <w:sz w:val="28"/>
          <w:szCs w:val="28"/>
        </w:rPr>
        <w:t>недвижимым имуществом</w:t>
      </w:r>
      <w:r>
        <w:rPr>
          <w:color w:val="000000"/>
          <w:sz w:val="28"/>
          <w:szCs w:val="28"/>
        </w:rPr>
        <w:t xml:space="preserve">. </w:t>
      </w:r>
    </w:p>
    <w:p w:rsidR="0076770B" w:rsidRDefault="0076770B" w:rsidP="0076770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2914C5">
        <w:rPr>
          <w:rFonts w:eastAsia="Calibri"/>
          <w:sz w:val="28"/>
          <w:szCs w:val="28"/>
        </w:rPr>
        <w:t>чреждением не зарегистрировано в установленном законодательством</w:t>
      </w:r>
      <w:r>
        <w:rPr>
          <w:rFonts w:eastAsia="Calibri"/>
          <w:sz w:val="28"/>
          <w:szCs w:val="28"/>
        </w:rPr>
        <w:t xml:space="preserve"> РФ </w:t>
      </w:r>
      <w:r w:rsidRPr="002914C5">
        <w:rPr>
          <w:rFonts w:eastAsia="Calibri"/>
          <w:sz w:val="28"/>
          <w:szCs w:val="28"/>
        </w:rPr>
        <w:t>порядке право оперативного управления по 1</w:t>
      </w:r>
      <w:r>
        <w:rPr>
          <w:rFonts w:eastAsia="Calibri"/>
          <w:sz w:val="28"/>
          <w:szCs w:val="28"/>
        </w:rPr>
        <w:t>3</w:t>
      </w:r>
      <w:r w:rsidRPr="002914C5">
        <w:rPr>
          <w:rFonts w:eastAsia="Calibri"/>
          <w:sz w:val="28"/>
          <w:szCs w:val="28"/>
        </w:rPr>
        <w:t xml:space="preserve"> объектам недвижимости</w:t>
      </w:r>
      <w:r w:rsidR="007678E0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 </w:t>
      </w:r>
      <w:r>
        <w:rPr>
          <w:sz w:val="28"/>
          <w:szCs w:val="28"/>
        </w:rPr>
        <w:t xml:space="preserve">  </w:t>
      </w:r>
    </w:p>
    <w:p w:rsidR="0076770B" w:rsidRDefault="0076770B" w:rsidP="0076770B">
      <w:pPr>
        <w:ind w:firstLine="709"/>
        <w:jc w:val="both"/>
        <w:rPr>
          <w:rStyle w:val="1"/>
          <w:rFonts w:eastAsia="Courier New"/>
          <w:b w:val="0"/>
        </w:rPr>
      </w:pPr>
      <w:r>
        <w:rPr>
          <w:bCs/>
          <w:sz w:val="28"/>
          <w:szCs w:val="28"/>
        </w:rPr>
        <w:t xml:space="preserve"> В целом, несмотря на выявленные проверкой нарушения и недостатки, </w:t>
      </w:r>
      <w:r>
        <w:rPr>
          <w:rStyle w:val="1"/>
          <w:rFonts w:eastAsia="Courier New"/>
          <w:b w:val="0"/>
        </w:rPr>
        <w:t>ГКУ</w:t>
      </w:r>
      <w:r w:rsidRPr="007F7208">
        <w:rPr>
          <w:rStyle w:val="1"/>
          <w:rFonts w:eastAsia="Courier New"/>
          <w:b w:val="0"/>
        </w:rPr>
        <w:t>КО «Хозкомплекс АКО»</w:t>
      </w:r>
      <w:r>
        <w:rPr>
          <w:rStyle w:val="1"/>
          <w:rFonts w:eastAsia="Courier New"/>
          <w:b w:val="0"/>
        </w:rPr>
        <w:t xml:space="preserve"> с задачами материально-технического обеспечения деятельности Администрации Кемеровской области, органов исполнительной власти отраслевой и специальной компетенции справилось.</w:t>
      </w:r>
    </w:p>
    <w:p w:rsidR="0076770B" w:rsidRPr="007821BD" w:rsidRDefault="0076770B" w:rsidP="0076770B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По результатам рассмотрения отчета аудитора, к</w:t>
      </w:r>
      <w:r w:rsidRPr="007821BD">
        <w:rPr>
          <w:sz w:val="28"/>
          <w:szCs w:val="28"/>
        </w:rPr>
        <w:t>оллеги</w:t>
      </w:r>
      <w:r>
        <w:rPr>
          <w:sz w:val="28"/>
          <w:szCs w:val="28"/>
        </w:rPr>
        <w:t>ей</w:t>
      </w:r>
      <w:r w:rsidRPr="007821BD">
        <w:rPr>
          <w:sz w:val="28"/>
          <w:szCs w:val="28"/>
        </w:rPr>
        <w:t xml:space="preserve"> контрольно-счетной палат</w:t>
      </w:r>
      <w:r>
        <w:rPr>
          <w:sz w:val="28"/>
          <w:szCs w:val="28"/>
        </w:rPr>
        <w:t>ой</w:t>
      </w:r>
      <w:r w:rsidRPr="007821BD">
        <w:rPr>
          <w:sz w:val="28"/>
          <w:szCs w:val="28"/>
        </w:rPr>
        <w:t xml:space="preserve"> Кемеровской области</w:t>
      </w:r>
      <w:r>
        <w:rPr>
          <w:sz w:val="28"/>
          <w:szCs w:val="28"/>
        </w:rPr>
        <w:t xml:space="preserve"> принято решение направить представление об </w:t>
      </w:r>
      <w:r>
        <w:rPr>
          <w:rFonts w:eastAsia="Calibri"/>
          <w:color w:val="000000"/>
          <w:sz w:val="28"/>
          <w:szCs w:val="28"/>
        </w:rPr>
        <w:t xml:space="preserve">устранении нарушений в адрес </w:t>
      </w:r>
      <w:r>
        <w:rPr>
          <w:rStyle w:val="1"/>
          <w:rFonts w:eastAsia="Courier New"/>
          <w:b w:val="0"/>
        </w:rPr>
        <w:t>ГКУ</w:t>
      </w:r>
      <w:r w:rsidRPr="007F7208">
        <w:rPr>
          <w:rStyle w:val="1"/>
          <w:rFonts w:eastAsia="Courier New"/>
          <w:b w:val="0"/>
        </w:rPr>
        <w:t>КО «Хозкомплекс АКО»</w:t>
      </w:r>
      <w:r>
        <w:rPr>
          <w:sz w:val="28"/>
        </w:rPr>
        <w:t>.</w:t>
      </w:r>
    </w:p>
    <w:p w:rsidR="005010FA" w:rsidRPr="007821BD" w:rsidRDefault="005010FA" w:rsidP="005010FA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Отчет о результатах проверки направлен в Совет народных депутатов Кемеровской области и Управляющему делами Администрации Кемеровской области.</w:t>
      </w:r>
    </w:p>
    <w:p w:rsidR="005010FA" w:rsidRDefault="005010FA"/>
    <w:sectPr w:rsidR="0050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FA"/>
    <w:rsid w:val="000133FA"/>
    <w:rsid w:val="0038373D"/>
    <w:rsid w:val="00437BCC"/>
    <w:rsid w:val="005010FA"/>
    <w:rsid w:val="006213D0"/>
    <w:rsid w:val="006D75AB"/>
    <w:rsid w:val="0076770B"/>
    <w:rsid w:val="007678E0"/>
    <w:rsid w:val="00855168"/>
    <w:rsid w:val="00C90447"/>
    <w:rsid w:val="00D25F2D"/>
    <w:rsid w:val="00F5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34B26-27E2-4E4B-81F2-D56FB4C2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01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010F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7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37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нак"/>
    <w:basedOn w:val="a"/>
    <w:autoRedefine/>
    <w:rsid w:val="0076770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1">
    <w:name w:val="Заголовок №1"/>
    <w:rsid w:val="007677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G. Sypko</dc:creator>
  <cp:keywords/>
  <dc:description/>
  <cp:lastModifiedBy>Svetlana L. Egorova</cp:lastModifiedBy>
  <cp:revision>10</cp:revision>
  <cp:lastPrinted>2018-12-25T07:25:00Z</cp:lastPrinted>
  <dcterms:created xsi:type="dcterms:W3CDTF">2018-12-25T07:26:00Z</dcterms:created>
  <dcterms:modified xsi:type="dcterms:W3CDTF">2021-05-21T06:44:00Z</dcterms:modified>
</cp:coreProperties>
</file>