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A2" w:rsidRPr="00C80887" w:rsidRDefault="00272FA2" w:rsidP="002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272FA2" w:rsidRPr="00272FA2" w:rsidRDefault="00272FA2" w:rsidP="0027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A2">
        <w:rPr>
          <w:rFonts w:ascii="Times New Roman" w:hAnsi="Times New Roman" w:cs="Times New Roman"/>
          <w:b/>
          <w:sz w:val="28"/>
          <w:szCs w:val="28"/>
        </w:rPr>
        <w:t xml:space="preserve">«Соблюдение в 2020 году </w:t>
      </w:r>
      <w:proofErr w:type="spellStart"/>
      <w:r w:rsidRPr="00272FA2">
        <w:rPr>
          <w:rFonts w:ascii="Times New Roman" w:hAnsi="Times New Roman" w:cs="Times New Roman"/>
          <w:b/>
          <w:sz w:val="28"/>
          <w:szCs w:val="28"/>
        </w:rPr>
        <w:t>Микрокредитной</w:t>
      </w:r>
      <w:proofErr w:type="spellEnd"/>
      <w:r w:rsidRPr="00272FA2">
        <w:rPr>
          <w:rFonts w:ascii="Times New Roman" w:hAnsi="Times New Roman" w:cs="Times New Roman"/>
          <w:b/>
          <w:sz w:val="28"/>
          <w:szCs w:val="28"/>
        </w:rPr>
        <w:t xml:space="preserve"> компанией Государственным фондом поддержки предпринимательства Кемеровской области </w:t>
      </w:r>
    </w:p>
    <w:p w:rsidR="00272FA2" w:rsidRPr="00272FA2" w:rsidRDefault="00272FA2" w:rsidP="0027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A2">
        <w:rPr>
          <w:rFonts w:ascii="Times New Roman" w:hAnsi="Times New Roman" w:cs="Times New Roman"/>
          <w:b/>
          <w:sz w:val="28"/>
          <w:szCs w:val="28"/>
        </w:rPr>
        <w:t xml:space="preserve">условий предоставления субсидии в целях оказания неотложных мер </w:t>
      </w:r>
    </w:p>
    <w:p w:rsidR="00272FA2" w:rsidRPr="00272FA2" w:rsidRDefault="00272FA2" w:rsidP="0027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A2">
        <w:rPr>
          <w:rFonts w:ascii="Times New Roman" w:hAnsi="Times New Roman" w:cs="Times New Roman"/>
          <w:b/>
          <w:sz w:val="28"/>
          <w:szCs w:val="28"/>
        </w:rPr>
        <w:t xml:space="preserve">поддержки субъектам малого и среднего предпринимательства </w:t>
      </w:r>
    </w:p>
    <w:p w:rsidR="00272FA2" w:rsidRPr="00272FA2" w:rsidRDefault="00272FA2" w:rsidP="0027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A2">
        <w:rPr>
          <w:rFonts w:ascii="Times New Roman" w:hAnsi="Times New Roman" w:cs="Times New Roman"/>
          <w:b/>
          <w:sz w:val="28"/>
          <w:szCs w:val="28"/>
        </w:rPr>
        <w:t xml:space="preserve">в условиях ухудшения ситуации в связи с распространением </w:t>
      </w:r>
    </w:p>
    <w:p w:rsidR="00272FA2" w:rsidRPr="00272FA2" w:rsidRDefault="00272FA2" w:rsidP="0027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A2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272FA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272FA2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272FA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72FA2">
        <w:rPr>
          <w:rFonts w:ascii="Times New Roman" w:hAnsi="Times New Roman" w:cs="Times New Roman"/>
          <w:b/>
          <w:sz w:val="28"/>
          <w:szCs w:val="28"/>
        </w:rPr>
        <w:t xml:space="preserve"> - 19)»</w:t>
      </w:r>
    </w:p>
    <w:p w:rsidR="00272FA2" w:rsidRPr="00C80887" w:rsidRDefault="00272FA2" w:rsidP="00272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272FA2" w:rsidRPr="00246819" w:rsidRDefault="00272FA2" w:rsidP="0027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72FA2" w:rsidRPr="00246819" w:rsidRDefault="00272FA2" w:rsidP="00272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 w:rsidRPr="00272F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- Кузбасса на 2021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272FA2" w:rsidRPr="00246819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FA2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272FA2" w:rsidRPr="0000337D" w:rsidRDefault="00272FA2" w:rsidP="0027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7D">
        <w:rPr>
          <w:rFonts w:ascii="Times New Roman" w:hAnsi="Times New Roman" w:cs="Times New Roman"/>
          <w:bCs/>
          <w:sz w:val="28"/>
          <w:szCs w:val="28"/>
        </w:rPr>
        <w:t>Оценка</w:t>
      </w:r>
      <w:r w:rsidRPr="00003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37D">
        <w:rPr>
          <w:rFonts w:ascii="Times New Roman" w:hAnsi="Times New Roman" w:cs="Times New Roman"/>
          <w:sz w:val="28"/>
          <w:szCs w:val="28"/>
        </w:rPr>
        <w:t>эффективного и целевого использования бюджетных средств</w:t>
      </w:r>
      <w:r w:rsidRPr="003B4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(субсидии)</w:t>
      </w:r>
      <w:r w:rsidRPr="00003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в целях оказания неотложных мер поддержки субъектам малого и среднего предпринимательства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5E7D">
        <w:rPr>
          <w:rFonts w:ascii="Times New Roman" w:hAnsi="Times New Roman" w:cs="Times New Roman"/>
          <w:sz w:val="28"/>
          <w:szCs w:val="28"/>
        </w:rPr>
        <w:t>- 19)</w:t>
      </w:r>
      <w:r w:rsidRPr="003B4CA0">
        <w:rPr>
          <w:rFonts w:ascii="Times New Roman" w:hAnsi="Times New Roman" w:cs="Times New Roman"/>
          <w:sz w:val="28"/>
          <w:szCs w:val="28"/>
        </w:rPr>
        <w:t xml:space="preserve"> </w:t>
      </w:r>
      <w:r w:rsidRPr="0000337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 w:rsidRPr="003B4C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3B4C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фонд поддержки предпринимательства Кемеровской области</w:t>
      </w:r>
      <w:r w:rsidRPr="0000337D">
        <w:rPr>
          <w:rFonts w:ascii="Times New Roman" w:hAnsi="Times New Roman" w:cs="Times New Roman"/>
          <w:sz w:val="28"/>
          <w:szCs w:val="28"/>
        </w:rPr>
        <w:t>.</w:t>
      </w:r>
    </w:p>
    <w:p w:rsidR="00272FA2" w:rsidRPr="00246819" w:rsidRDefault="00272FA2" w:rsidP="00272F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2FA2" w:rsidRDefault="00272FA2" w:rsidP="00272FA2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272FA2" w:rsidRPr="0000337D" w:rsidRDefault="00272FA2" w:rsidP="0027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7D">
        <w:rPr>
          <w:rFonts w:ascii="Times New Roman" w:hAnsi="Times New Roman" w:cs="Times New Roman"/>
          <w:sz w:val="28"/>
          <w:szCs w:val="28"/>
        </w:rPr>
        <w:t xml:space="preserve">Средства областного бюджета, выделенные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Государственный фонд поддержки предпринимательства Кемеровской области</w:t>
      </w:r>
      <w:r w:rsidRPr="00003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оказания неотложных мер поддержки субъектам малого и среднего предпринимательства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5E7D">
        <w:rPr>
          <w:rFonts w:ascii="Times New Roman" w:hAnsi="Times New Roman" w:cs="Times New Roman"/>
          <w:sz w:val="28"/>
          <w:szCs w:val="28"/>
        </w:rPr>
        <w:t>- 19)</w:t>
      </w:r>
      <w:r w:rsidRPr="0000337D">
        <w:rPr>
          <w:rFonts w:ascii="Times New Roman" w:hAnsi="Times New Roman" w:cs="Times New Roman"/>
          <w:sz w:val="28"/>
          <w:szCs w:val="28"/>
        </w:rPr>
        <w:t>.</w:t>
      </w:r>
    </w:p>
    <w:p w:rsidR="00272FA2" w:rsidRPr="00246819" w:rsidRDefault="00272FA2" w:rsidP="0027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FA2" w:rsidRDefault="00272FA2" w:rsidP="00272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департамент инвестиционной политики и развития предпринимательства Кузбасса;</w:t>
      </w:r>
    </w:p>
    <w:p w:rsidR="00272FA2" w:rsidRPr="0000337D" w:rsidRDefault="00272FA2" w:rsidP="00272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Государственный фонд поддержки предпринимательства Кемеровской области.</w:t>
      </w:r>
    </w:p>
    <w:p w:rsidR="00272FA2" w:rsidRPr="00246819" w:rsidRDefault="00272FA2" w:rsidP="0027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FA2" w:rsidRPr="00246819" w:rsidRDefault="00272FA2" w:rsidP="0027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245BED">
        <w:rPr>
          <w:rFonts w:ascii="Times New Roman" w:hAnsi="Times New Roman" w:cs="Times New Roman"/>
          <w:sz w:val="28"/>
          <w:szCs w:val="28"/>
        </w:rPr>
        <w:t>2020 год.</w:t>
      </w:r>
    </w:p>
    <w:p w:rsidR="00272FA2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2FA2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A9384F" w:rsidRDefault="00A9384F"/>
    <w:p w:rsidR="00592A2E" w:rsidRDefault="00592A2E" w:rsidP="00592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b/>
          <w:sz w:val="28"/>
          <w:szCs w:val="28"/>
        </w:rPr>
        <w:t>1.</w:t>
      </w:r>
      <w:r w:rsidRPr="005C40DD">
        <w:rPr>
          <w:rFonts w:ascii="Times New Roman" w:hAnsi="Times New Roman" w:cs="Times New Roman"/>
          <w:sz w:val="28"/>
          <w:szCs w:val="28"/>
        </w:rPr>
        <w:t xml:space="preserve">  29.05.2020 между</w:t>
      </w:r>
      <w:r>
        <w:t xml:space="preserve"> </w:t>
      </w:r>
      <w:r w:rsidRPr="00493A54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3A54">
        <w:rPr>
          <w:rFonts w:ascii="Times New Roman" w:hAnsi="Times New Roman" w:cs="Times New Roman"/>
          <w:sz w:val="28"/>
          <w:szCs w:val="28"/>
        </w:rPr>
        <w:t xml:space="preserve"> экономического развития Российской Федерации и 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3A54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 </w:t>
      </w:r>
      <w:r>
        <w:rPr>
          <w:rFonts w:ascii="Times New Roman" w:hAnsi="Times New Roman" w:cs="Times New Roman"/>
          <w:sz w:val="28"/>
          <w:szCs w:val="28"/>
        </w:rPr>
        <w:t>за № 139-09-2020-130</w:t>
      </w:r>
      <w:r w:rsidRPr="00493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493A54">
        <w:rPr>
          <w:rFonts w:ascii="Times New Roman" w:hAnsi="Times New Roman" w:cs="Times New Roman"/>
          <w:sz w:val="28"/>
          <w:szCs w:val="28"/>
        </w:rPr>
        <w:t xml:space="preserve">о предоставлении субсидии бюджету субъекта Российской Федерации на оказание неотложных мер поддержки субъектам малого и среднего предпринимательства в условиях ухудшения ситуации в связи с распространением новой </w:t>
      </w:r>
      <w:proofErr w:type="spellStart"/>
      <w:r w:rsidRPr="00493A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93A54">
        <w:rPr>
          <w:rFonts w:ascii="Times New Roman" w:hAnsi="Times New Roman" w:cs="Times New Roman"/>
          <w:sz w:val="28"/>
          <w:szCs w:val="28"/>
        </w:rPr>
        <w:t xml:space="preserve"> </w:t>
      </w:r>
      <w:r w:rsidRPr="00493A54">
        <w:rPr>
          <w:rFonts w:ascii="Times New Roman" w:hAnsi="Times New Roman" w:cs="Times New Roman"/>
          <w:sz w:val="28"/>
          <w:szCs w:val="28"/>
        </w:rPr>
        <w:lastRenderedPageBreak/>
        <w:t>инфекции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A2E" w:rsidRDefault="00592A2E" w:rsidP="00592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54">
        <w:rPr>
          <w:rFonts w:ascii="Times New Roman" w:hAnsi="Times New Roman" w:cs="Times New Roman"/>
          <w:sz w:val="28"/>
          <w:szCs w:val="28"/>
        </w:rPr>
        <w:t>Предоставление Субсидии осуществля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Pr="00493A54">
        <w:rPr>
          <w:rFonts w:ascii="Times New Roman" w:hAnsi="Times New Roman" w:cs="Times New Roman"/>
          <w:sz w:val="28"/>
          <w:szCs w:val="28"/>
        </w:rPr>
        <w:t xml:space="preserve">в целях </w:t>
      </w:r>
    </w:p>
    <w:p w:rsidR="00592A2E" w:rsidRDefault="00592A2E" w:rsidP="00592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3A5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493A54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proofErr w:type="spellStart"/>
      <w:r w:rsidRPr="00493A54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93A54">
        <w:rPr>
          <w:rFonts w:ascii="Times New Roman" w:hAnsi="Times New Roman" w:cs="Times New Roman"/>
          <w:sz w:val="28"/>
          <w:szCs w:val="28"/>
        </w:rPr>
        <w:t>;</w:t>
      </w:r>
    </w:p>
    <w:p w:rsidR="00592A2E" w:rsidRDefault="00592A2E" w:rsidP="00592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493A54">
        <w:rPr>
          <w:rFonts w:ascii="Times New Roman" w:hAnsi="Times New Roman" w:cs="Times New Roman"/>
          <w:sz w:val="28"/>
          <w:szCs w:val="28"/>
        </w:rPr>
        <w:t xml:space="preserve"> фондов содействия кредитованию (гарантийных фондов, фондов поручительств)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A9">
        <w:rPr>
          <w:rFonts w:ascii="Times New Roman" w:hAnsi="Times New Roman" w:cs="Times New Roman"/>
          <w:sz w:val="28"/>
          <w:szCs w:val="28"/>
        </w:rPr>
        <w:t>Соглашением предусмотрен общий объем бюджетных ассигнований, предусмотренных в бюджете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-Кузбассе</w:t>
      </w:r>
      <w:r w:rsidRPr="00D97AA9">
        <w:rPr>
          <w:rFonts w:ascii="Times New Roman" w:hAnsi="Times New Roman" w:cs="Times New Roman"/>
          <w:sz w:val="28"/>
          <w:szCs w:val="28"/>
        </w:rPr>
        <w:t xml:space="preserve"> на финансовое обеспечение в 2020 году расходных обязательств, в целях </w:t>
      </w:r>
      <w:proofErr w:type="spellStart"/>
      <w:r w:rsidRPr="00D97A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7AA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размере 14 404,94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97AA9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spellStart"/>
      <w:r w:rsidRPr="00D97A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AA9">
        <w:rPr>
          <w:rFonts w:ascii="Times New Roman" w:hAnsi="Times New Roman" w:cs="Times New Roman"/>
          <w:sz w:val="28"/>
          <w:szCs w:val="28"/>
        </w:rPr>
        <w:t>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предоставляемая </w:t>
      </w:r>
      <w:r w:rsidRPr="00D97AA9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AA9">
        <w:rPr>
          <w:rFonts w:ascii="Times New Roman" w:hAnsi="Times New Roman" w:cs="Times New Roman"/>
          <w:sz w:val="28"/>
          <w:szCs w:val="28"/>
        </w:rPr>
        <w:t xml:space="preserve"> составляет 83,0% или 11 956,1 тыс. рублей.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2E" w:rsidRPr="00D97AA9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Показатели финансового обеспечения Субсидии подтверждаются данными Закона об областном бюджете на 2020 год.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B2807">
        <w:rPr>
          <w:rFonts w:ascii="Times New Roman" w:hAnsi="Times New Roman" w:cs="Times New Roman"/>
          <w:sz w:val="28"/>
          <w:szCs w:val="28"/>
        </w:rPr>
        <w:t xml:space="preserve">юджетные ассигнования на предоставление </w:t>
      </w:r>
      <w:proofErr w:type="spellStart"/>
      <w:r w:rsidRPr="001B280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1B2807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B28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280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1B280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B2807">
        <w:rPr>
          <w:rFonts w:ascii="Times New Roman" w:hAnsi="Times New Roman" w:cs="Times New Roman"/>
          <w:sz w:val="28"/>
          <w:szCs w:val="28"/>
        </w:rPr>
        <w:t>11.12.2019 № 137-ОЗ составили 14 405,0 тыс. рублей.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ЛБО</w:t>
      </w:r>
      <w:r w:rsidRPr="000E08B7">
        <w:rPr>
          <w:rFonts w:ascii="Times New Roman" w:hAnsi="Times New Roman" w:cs="Times New Roman"/>
          <w:sz w:val="28"/>
          <w:szCs w:val="28"/>
        </w:rPr>
        <w:t xml:space="preserve"> доведены до Департамента расходным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8B7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8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на общую сумму</w:t>
      </w:r>
      <w:r w:rsidRPr="000E08B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0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405</w:t>
      </w:r>
      <w:r w:rsidRPr="000E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08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2E" w:rsidRPr="00AB6203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506AF6">
        <w:rPr>
          <w:rFonts w:ascii="Times New Roman" w:hAnsi="Times New Roman" w:cs="Times New Roman"/>
          <w:sz w:val="28"/>
          <w:szCs w:val="28"/>
        </w:rPr>
        <w:t xml:space="preserve">аспоряжениями Правительства Кемеровской области - Кузбасса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Фонду </w:t>
      </w:r>
      <w:r w:rsidRPr="00506AF6">
        <w:rPr>
          <w:rFonts w:ascii="Times New Roman" w:hAnsi="Times New Roman" w:cs="Times New Roman"/>
          <w:bCs/>
          <w:sz w:val="28"/>
          <w:szCs w:val="28"/>
        </w:rPr>
        <w:t>предоставлен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AB6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E364C1">
        <w:rPr>
          <w:rFonts w:ascii="Times New Roman" w:hAnsi="Times New Roman" w:cs="Times New Roman"/>
          <w:sz w:val="28"/>
          <w:szCs w:val="28"/>
        </w:rPr>
        <w:t>для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3A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spellStart"/>
      <w:r w:rsidRPr="00DF73AE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DF73A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размере 2 572,7 тыс. рублей;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4C1">
        <w:rPr>
          <w:rFonts w:ascii="Times New Roman" w:hAnsi="Times New Roman" w:cs="Times New Roman"/>
          <w:sz w:val="28"/>
          <w:szCs w:val="28"/>
        </w:rPr>
        <w:t>фондов содействия кредитованию (гарантийны</w:t>
      </w:r>
      <w:r>
        <w:rPr>
          <w:rFonts w:ascii="Times New Roman" w:hAnsi="Times New Roman" w:cs="Times New Roman"/>
          <w:sz w:val="28"/>
          <w:szCs w:val="28"/>
        </w:rPr>
        <w:t>х фондов, фондов поручительств) в размере</w:t>
      </w:r>
      <w:r w:rsidRPr="0043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11 832,3 тыс. рублей.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36478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6478">
        <w:rPr>
          <w:rFonts w:ascii="Times New Roman" w:hAnsi="Times New Roman" w:cs="Times New Roman"/>
          <w:sz w:val="28"/>
          <w:szCs w:val="28"/>
        </w:rPr>
        <w:t xml:space="preserve"> с Фондом 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36478">
        <w:rPr>
          <w:rFonts w:ascii="Times New Roman" w:hAnsi="Times New Roman" w:cs="Times New Roman"/>
          <w:sz w:val="28"/>
          <w:szCs w:val="28"/>
        </w:rPr>
        <w:t>10 рабочих дней со дня принятия распоряжения Правительства Кемеровской области - Кузбасса о предоставлении Субсидии</w:t>
      </w:r>
      <w:r w:rsidRPr="00592A2E">
        <w:rPr>
          <w:rFonts w:ascii="Times New Roman" w:hAnsi="Times New Roman" w:cs="Times New Roman"/>
          <w:sz w:val="28"/>
          <w:szCs w:val="28"/>
        </w:rPr>
        <w:t>) не соблюден</w:t>
      </w:r>
      <w:r w:rsidRPr="0033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36478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Кемеровской области - Кузбасса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Pr="00336478">
        <w:rPr>
          <w:rFonts w:ascii="Times New Roman" w:hAnsi="Times New Roman" w:cs="Times New Roman"/>
          <w:sz w:val="28"/>
          <w:szCs w:val="28"/>
        </w:rPr>
        <w:t xml:space="preserve"> 22.07.2020 (№ 465-р и № 467-р), соглашения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336478">
        <w:rPr>
          <w:rFonts w:ascii="Times New Roman" w:hAnsi="Times New Roman" w:cs="Times New Roman"/>
          <w:sz w:val="28"/>
          <w:szCs w:val="28"/>
        </w:rPr>
        <w:t>заключены 12.08.2020 года, т.е. на 15-й рабочий день со</w:t>
      </w:r>
      <w:r>
        <w:rPr>
          <w:rFonts w:ascii="Times New Roman" w:hAnsi="Times New Roman" w:cs="Times New Roman"/>
          <w:sz w:val="28"/>
          <w:szCs w:val="28"/>
        </w:rPr>
        <w:t xml:space="preserve"> дня принятия распоряжений).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перечисления</w:t>
      </w:r>
      <w:r w:rsidRPr="00336478">
        <w:rPr>
          <w:rFonts w:ascii="Times New Roman" w:hAnsi="Times New Roman" w:cs="Times New Roman"/>
          <w:sz w:val="28"/>
          <w:szCs w:val="28"/>
        </w:rPr>
        <w:t xml:space="preserve"> Субсидии на расчетный счет Фонда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36478">
        <w:rPr>
          <w:rFonts w:ascii="Times New Roman" w:hAnsi="Times New Roman" w:cs="Times New Roman"/>
          <w:sz w:val="28"/>
          <w:szCs w:val="28"/>
        </w:rPr>
        <w:t>в течение 10 рабочих дней после принятия распоряжения Правительства Кемеровской области - Кузбасса о предоставлении субсидии на основании заключенного соглашения о предоставлении субсидии в соответствии с планом-графиком перечисления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6478">
        <w:rPr>
          <w:rFonts w:ascii="Times New Roman" w:hAnsi="Times New Roman" w:cs="Times New Roman"/>
          <w:sz w:val="28"/>
          <w:szCs w:val="28"/>
        </w:rPr>
        <w:t>рафиками (приложения № 1 к Соглашению № 1 и № 2) установлен срок перечисления Субсидии - 31.08.2020; фактическое перечисление сумм Субсидии - 20.08.2020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6478"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2E" w:rsidRPr="0047081D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7081D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08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81D">
        <w:rPr>
          <w:rFonts w:ascii="Times New Roman" w:hAnsi="Times New Roman" w:cs="Times New Roman"/>
          <w:sz w:val="28"/>
          <w:szCs w:val="28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>в соглашениях от 12.08.2020 № 40-2020-00913 и № 40-2020-00977 плановые показатели результативности предоставления субсидий для МФО и РГО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451992">
        <w:rPr>
          <w:rFonts w:ascii="Times New Roman" w:hAnsi="Times New Roman" w:cs="Times New Roman"/>
          <w:sz w:val="28"/>
          <w:szCs w:val="28"/>
        </w:rPr>
        <w:t xml:space="preserve"> по составу и значениям соответствуют показателям результативности предоставления субсидий, установленным для Кемеровской </w:t>
      </w:r>
      <w:r w:rsidRPr="00451992">
        <w:rPr>
          <w:rFonts w:ascii="Times New Roman" w:hAnsi="Times New Roman" w:cs="Times New Roman"/>
          <w:sz w:val="28"/>
          <w:szCs w:val="28"/>
        </w:rPr>
        <w:lastRenderedPageBreak/>
        <w:t xml:space="preserve">области –Кузбасса в соглашении </w:t>
      </w:r>
      <w:r w:rsidRPr="00451992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от 29.05.2020 №139-09-2020-130,</w:t>
      </w:r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достигнуты:</w:t>
      </w:r>
      <w:r w:rsidRPr="00451992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</w:p>
    <w:p w:rsidR="00592A2E" w:rsidRPr="0047081D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1D">
        <w:rPr>
          <w:rFonts w:ascii="Times New Roman" w:hAnsi="Times New Roman" w:cs="Times New Roman"/>
          <w:sz w:val="28"/>
          <w:szCs w:val="28"/>
        </w:rPr>
        <w:t xml:space="preserve">-количество </w:t>
      </w:r>
      <w:proofErr w:type="spellStart"/>
      <w:r w:rsidRPr="0047081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47081D">
        <w:rPr>
          <w:rFonts w:ascii="Times New Roman" w:hAnsi="Times New Roman" w:cs="Times New Roman"/>
          <w:sz w:val="28"/>
          <w:szCs w:val="28"/>
        </w:rPr>
        <w:t xml:space="preserve">, получивших поддержку при содействии государственной </w:t>
      </w:r>
      <w:proofErr w:type="spellStart"/>
      <w:r w:rsidRPr="0047081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47081D">
        <w:rPr>
          <w:rFonts w:ascii="Times New Roman" w:hAnsi="Times New Roman" w:cs="Times New Roman"/>
          <w:sz w:val="28"/>
          <w:szCs w:val="28"/>
        </w:rPr>
        <w:t xml:space="preserve"> организации, составило 7 единиц или на 75,0% более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(4 единицы)</w:t>
      </w:r>
      <w:r w:rsidRPr="0047081D">
        <w:rPr>
          <w:rFonts w:ascii="Times New Roman" w:hAnsi="Times New Roman" w:cs="Times New Roman"/>
          <w:sz w:val="28"/>
          <w:szCs w:val="28"/>
        </w:rPr>
        <w:t>;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1D">
        <w:rPr>
          <w:rFonts w:ascii="Times New Roman" w:hAnsi="Times New Roman" w:cs="Times New Roman"/>
          <w:sz w:val="28"/>
          <w:szCs w:val="28"/>
        </w:rPr>
        <w:t xml:space="preserve">-объем финансовой поддержки, оказанной </w:t>
      </w:r>
      <w:proofErr w:type="spellStart"/>
      <w:r w:rsidRPr="0047081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47081D">
        <w:rPr>
          <w:rFonts w:ascii="Times New Roman" w:hAnsi="Times New Roman" w:cs="Times New Roman"/>
          <w:sz w:val="28"/>
          <w:szCs w:val="28"/>
        </w:rPr>
        <w:t xml:space="preserve"> при гарантийной поддержке региональными гарантийными организациями, составил 7 000,00 </w:t>
      </w:r>
      <w:proofErr w:type="spellStart"/>
      <w:r w:rsidRPr="0047081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7081D">
        <w:rPr>
          <w:rFonts w:ascii="Times New Roman" w:hAnsi="Times New Roman" w:cs="Times New Roman"/>
          <w:sz w:val="28"/>
          <w:szCs w:val="28"/>
        </w:rPr>
        <w:t xml:space="preserve"> или на 67,3% более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1992">
        <w:rPr>
          <w:rFonts w:ascii="Times New Roman" w:hAnsi="Times New Roman" w:cs="Times New Roman"/>
          <w:sz w:val="28"/>
          <w:szCs w:val="28"/>
        </w:rPr>
        <w:t xml:space="preserve">4 183,01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7081D">
        <w:rPr>
          <w:rFonts w:ascii="Times New Roman" w:hAnsi="Times New Roman" w:cs="Times New Roman"/>
          <w:sz w:val="28"/>
          <w:szCs w:val="28"/>
        </w:rPr>
        <w:t>.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51992">
        <w:rPr>
          <w:rFonts w:ascii="Times New Roman" w:hAnsi="Times New Roman" w:cs="Times New Roman"/>
          <w:sz w:val="28"/>
          <w:szCs w:val="28"/>
        </w:rPr>
        <w:t xml:space="preserve"> соглашениях о предоставлении субсидий из областного бюджета (для МФО по соглашению от 12.08.2020 № 40-2020-00977 и для РГО по соглашению от 12.08.2020 № 40-2020-00913) не включены условия, установленные Министерством экономического развития Российской Федерации к деятельности региональных гарантийных организаций и государственных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организаций, в том числе:</w:t>
      </w:r>
    </w:p>
    <w:p w:rsidR="00592A2E" w:rsidRDefault="00592A2E" w:rsidP="0059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992">
        <w:rPr>
          <w:rFonts w:ascii="Times New Roman" w:hAnsi="Times New Roman" w:cs="Times New Roman"/>
          <w:sz w:val="28"/>
          <w:szCs w:val="28"/>
        </w:rPr>
        <w:t xml:space="preserve">- требования пункта 2.1. Приказа Минэкономразвития России от 28.11.2016 № 763, согласно которому размер гарантийного капитала РГО должен устанавливаться по состоянию на начало и конец отчетного периода (квартал, год) на уровне стоимости чистых активов РГО по данным бухгалтерской (финансовой) отчетности РГО на начало и конец соответствующего отчетного периода (квартал, год)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</w:t>
      </w:r>
      <w:r w:rsidRPr="00592A2E">
        <w:rPr>
          <w:rFonts w:ascii="Times New Roman" w:hAnsi="Times New Roman" w:cs="Times New Roman"/>
          <w:sz w:val="28"/>
          <w:szCs w:val="28"/>
        </w:rPr>
        <w:t>ведения самостоятельного учета средств целевого финансирования, предоставленных из бюджетов всех уровней для осуществления деятельности, связанной с предоставлением поручительств и (или) независимых гарантий,</w:t>
      </w:r>
      <w:r w:rsidRPr="00451992">
        <w:rPr>
          <w:rFonts w:ascii="Times New Roman" w:hAnsi="Times New Roman" w:cs="Times New Roman"/>
          <w:sz w:val="28"/>
          <w:szCs w:val="28"/>
        </w:rPr>
        <w:t xml:space="preserve"> и утверждаться высшим или иным уполномоченным органом управления РГО;</w:t>
      </w:r>
    </w:p>
    <w:p w:rsidR="00592A2E" w:rsidRPr="00451992" w:rsidRDefault="00592A2E" w:rsidP="0059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992">
        <w:rPr>
          <w:rFonts w:ascii="Times New Roman" w:hAnsi="Times New Roman" w:cs="Times New Roman"/>
          <w:sz w:val="28"/>
          <w:szCs w:val="28"/>
        </w:rPr>
        <w:t xml:space="preserve">- требования пункта 2.1.2.4. Приказа Минэкономразвития России от 14.03.2019 № 125 (ред. от 07.09.2020), в соответствии с которым Государственная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592A2E">
        <w:rPr>
          <w:rFonts w:ascii="Times New Roman" w:hAnsi="Times New Roman" w:cs="Times New Roman"/>
          <w:sz w:val="28"/>
          <w:szCs w:val="28"/>
        </w:rPr>
        <w:t>должна обеспечивать ведение раздельного учета, в том числе бухгалтерского (финансового), денежных средств целевого финансирования, предоставленного из бюджетов всех уровней в рамках</w:t>
      </w:r>
      <w:r w:rsidRPr="004519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>государственных программ Российской Федерации, государственных программ субъектов Российской Федерации и муниципальных программ.</w:t>
      </w:r>
    </w:p>
    <w:p w:rsidR="00592A2E" w:rsidRPr="00592A2E" w:rsidRDefault="00592A2E" w:rsidP="0059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51992">
        <w:rPr>
          <w:rFonts w:ascii="Times New Roman" w:hAnsi="Times New Roman" w:cs="Times New Roman"/>
          <w:sz w:val="28"/>
          <w:szCs w:val="28"/>
        </w:rPr>
        <w:t xml:space="preserve">в соглашениях о предоставлении субсидий из областного бюджета (для МФО по соглашению от 12.08.2020 № 40-2020-00977 и для РГО по соглашению от 12.08.2020 № 40-2020-00913) не </w:t>
      </w:r>
      <w:r w:rsidRPr="00592A2E">
        <w:rPr>
          <w:rFonts w:ascii="Times New Roman" w:hAnsi="Times New Roman" w:cs="Times New Roman"/>
          <w:sz w:val="28"/>
          <w:szCs w:val="28"/>
        </w:rPr>
        <w:t xml:space="preserve">включены разработанные Правительством Российской Федерации мероприятия, направленные на повышение доступности льготных кредитов и </w:t>
      </w:r>
      <w:proofErr w:type="spellStart"/>
      <w:r w:rsidRPr="00592A2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92A2E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 на исполнение которых в 2020 году была предоставлена субсидия Кемеровской области по соглашению от 29.05.2020 №139-09-2020-130:</w:t>
      </w:r>
    </w:p>
    <w:p w:rsidR="00592A2E" w:rsidRPr="00592A2E" w:rsidRDefault="00592A2E" w:rsidP="0059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sz w:val="28"/>
          <w:szCs w:val="28"/>
        </w:rPr>
        <w:t xml:space="preserve">а) мероприятие </w:t>
      </w:r>
      <w:proofErr w:type="spellStart"/>
      <w:r w:rsidRPr="00592A2E">
        <w:rPr>
          <w:rFonts w:ascii="Times New Roman" w:hAnsi="Times New Roman" w:cs="Times New Roman"/>
          <w:sz w:val="28"/>
          <w:szCs w:val="28"/>
        </w:rPr>
        <w:t>докапитализация</w:t>
      </w:r>
      <w:proofErr w:type="spellEnd"/>
      <w:r w:rsidRPr="00592A2E">
        <w:rPr>
          <w:rFonts w:ascii="Times New Roman" w:hAnsi="Times New Roman" w:cs="Times New Roman"/>
          <w:sz w:val="28"/>
          <w:szCs w:val="28"/>
        </w:rPr>
        <w:t xml:space="preserve"> фондов содействия кредитованию (гарантийных фондов, фондов поручительств);</w:t>
      </w:r>
    </w:p>
    <w:p w:rsidR="00592A2E" w:rsidRPr="00592A2E" w:rsidRDefault="00592A2E" w:rsidP="0059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sz w:val="28"/>
          <w:szCs w:val="28"/>
        </w:rPr>
        <w:lastRenderedPageBreak/>
        <w:t xml:space="preserve">б) мероприятие </w:t>
      </w:r>
      <w:proofErr w:type="spellStart"/>
      <w:r w:rsidRPr="00592A2E">
        <w:rPr>
          <w:rFonts w:ascii="Times New Roman" w:hAnsi="Times New Roman" w:cs="Times New Roman"/>
          <w:sz w:val="28"/>
          <w:szCs w:val="28"/>
        </w:rPr>
        <w:t>докапитализация</w:t>
      </w:r>
      <w:proofErr w:type="spellEnd"/>
      <w:r w:rsidRPr="00592A2E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proofErr w:type="spellStart"/>
      <w:r w:rsidRPr="00592A2E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92A2E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592A2E" w:rsidRPr="00592A2E" w:rsidRDefault="00592A2E" w:rsidP="0059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2E" w:rsidRDefault="00592A2E" w:rsidP="00592A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b/>
          <w:sz w:val="28"/>
          <w:szCs w:val="28"/>
        </w:rPr>
        <w:t>6.</w:t>
      </w:r>
      <w:r w:rsidRPr="00592A2E">
        <w:t xml:space="preserve"> </w:t>
      </w:r>
      <w:r w:rsidRPr="00592A2E">
        <w:rPr>
          <w:rFonts w:ascii="Times New Roman" w:hAnsi="Times New Roman" w:cs="Times New Roman"/>
          <w:sz w:val="28"/>
          <w:szCs w:val="28"/>
        </w:rPr>
        <w:t>С учетом финансирования в 2020 году текущей капитализации РГО на реализацию антикризисных мер в размере 2 595,15 тыс. рублей</w:t>
      </w:r>
      <w:r w:rsidRPr="00451992">
        <w:rPr>
          <w:rFonts w:ascii="Times New Roman" w:hAnsi="Times New Roman" w:cs="Times New Roman"/>
          <w:sz w:val="28"/>
          <w:szCs w:val="28"/>
        </w:rPr>
        <w:t>,</w:t>
      </w:r>
      <w:r w:rsidRPr="00CD58B9">
        <w:rPr>
          <w:rFonts w:ascii="Times New Roman" w:hAnsi="Times New Roman" w:cs="Times New Roman"/>
          <w:sz w:val="28"/>
          <w:szCs w:val="28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>в том числе за счет федерального бюджета 2 135,30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992">
        <w:rPr>
          <w:rFonts w:ascii="Times New Roman" w:hAnsi="Times New Roman" w:cs="Times New Roman"/>
          <w:sz w:val="28"/>
          <w:szCs w:val="28"/>
        </w:rPr>
        <w:t xml:space="preserve"> объем привлеченных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F4819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кредитных ресурсов, обеспеченных поручительствами РГО по 21 договору составил 169 861,41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 xml:space="preserve">рублей, из них по 1 договору за счет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РГО для неотложных мер поддержки в условиях ухудшения ситуации в связи с распространением новой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инфекции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F48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481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, относящемуся к категории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- 7000,0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92A2E" w:rsidRPr="00451992" w:rsidRDefault="00592A2E" w:rsidP="00592A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2E" w:rsidRPr="00451992" w:rsidRDefault="00592A2E" w:rsidP="00592A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2A2E">
        <w:rPr>
          <w:rFonts w:ascii="Times New Roman" w:hAnsi="Times New Roman" w:cs="Times New Roman"/>
          <w:b/>
          <w:sz w:val="28"/>
          <w:szCs w:val="28"/>
        </w:rPr>
        <w:t>7.</w:t>
      </w:r>
      <w:r w:rsidRPr="000F481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F4819">
        <w:rPr>
          <w:rFonts w:ascii="Times New Roman" w:hAnsi="Times New Roman" w:cs="Times New Roman"/>
          <w:sz w:val="28"/>
          <w:szCs w:val="28"/>
        </w:rPr>
        <w:t>Выданные</w:t>
      </w:r>
      <w:r w:rsidRPr="00451992">
        <w:rPr>
          <w:rFonts w:ascii="Times New Roman" w:hAnsi="Times New Roman" w:cs="Times New Roman"/>
          <w:sz w:val="28"/>
          <w:szCs w:val="28"/>
        </w:rPr>
        <w:t xml:space="preserve"> в 2020 году при содействии МКК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ППКО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по 316 договорам составили в общем размере 495 339,98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, в том числе на реализацию неотложных мер поддержки в условиях ухудшения ситуации в связи с распространением новой </w:t>
      </w:r>
      <w:proofErr w:type="spellStart"/>
      <w:r w:rsidRPr="004519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51992">
        <w:rPr>
          <w:rFonts w:ascii="Times New Roman" w:hAnsi="Times New Roman" w:cs="Times New Roman"/>
          <w:sz w:val="28"/>
          <w:szCs w:val="28"/>
        </w:rPr>
        <w:t xml:space="preserve"> инфекции по 7 договорам в размере 11 935,19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92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92A2E" w:rsidRDefault="00592A2E"/>
    <w:p w:rsidR="00592A2E" w:rsidRDefault="00592A2E" w:rsidP="00592A2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8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инвестиционной политики и развития предпринимательства Кузбасса</w:t>
      </w:r>
      <w:r w:rsidRPr="0059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омпанию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фонд поддержки предпринимательства Кемеровской области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представления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палаты Кемеровской области - Кузбасса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недостатков.</w:t>
      </w:r>
    </w:p>
    <w:p w:rsidR="00592A2E" w:rsidRPr="006C49BD" w:rsidRDefault="00592A2E" w:rsidP="00592A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592A2E" w:rsidRPr="006C49BD" w:rsidRDefault="00592A2E" w:rsidP="00592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592A2E" w:rsidRDefault="00592A2E"/>
    <w:p w:rsidR="00592A2E" w:rsidRPr="00272FA2" w:rsidRDefault="00592A2E" w:rsidP="00592A2E"/>
    <w:sectPr w:rsidR="00592A2E" w:rsidRPr="002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A"/>
    <w:rsid w:val="00272FA2"/>
    <w:rsid w:val="00592A2E"/>
    <w:rsid w:val="0076466A"/>
    <w:rsid w:val="00A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A890-A56B-4B4C-ACDB-A189AC5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V. Shmatova</dc:creator>
  <cp:keywords/>
  <dc:description/>
  <cp:lastModifiedBy>Anzhelika V. Shmatova</cp:lastModifiedBy>
  <cp:revision>3</cp:revision>
  <dcterms:created xsi:type="dcterms:W3CDTF">2021-10-08T07:55:00Z</dcterms:created>
  <dcterms:modified xsi:type="dcterms:W3CDTF">2021-10-13T10:13:00Z</dcterms:modified>
</cp:coreProperties>
</file>