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DF" w:rsidRDefault="00A70492" w:rsidP="00A7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C86395">
        <w:rPr>
          <w:rFonts w:ascii="Times New Roman" w:hAnsi="Times New Roman" w:cs="Times New Roman"/>
          <w:b/>
          <w:sz w:val="28"/>
          <w:szCs w:val="28"/>
        </w:rPr>
        <w:t xml:space="preserve">приёме документов для участия в конкурсе </w:t>
      </w:r>
    </w:p>
    <w:p w:rsidR="00BD3BDF" w:rsidRDefault="00114A5D" w:rsidP="00A7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вакантной должности </w:t>
      </w:r>
    </w:p>
    <w:p w:rsidR="00C86395" w:rsidRDefault="00114A5D" w:rsidP="00A7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контрольно-счётной палате</w:t>
      </w:r>
      <w:r w:rsidR="00C86395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Кузбасса</w:t>
      </w:r>
    </w:p>
    <w:p w:rsidR="00C86395" w:rsidRPr="00C86395" w:rsidRDefault="00C86395" w:rsidP="00C86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E14" w:rsidRPr="00923E14" w:rsidRDefault="00C86395" w:rsidP="00BD3B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2B">
        <w:rPr>
          <w:rFonts w:ascii="Times New Roman" w:hAnsi="Times New Roman" w:cs="Times New Roman"/>
          <w:bCs/>
          <w:sz w:val="28"/>
          <w:szCs w:val="28"/>
        </w:rPr>
        <w:t>Контрольно-счётная палата Кемеровской</w:t>
      </w:r>
      <w:r w:rsidR="00114A5D"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 w:rsidRPr="00EB452B">
        <w:rPr>
          <w:rFonts w:ascii="Times New Roman" w:hAnsi="Times New Roman" w:cs="Times New Roman"/>
          <w:bCs/>
          <w:sz w:val="28"/>
          <w:szCs w:val="28"/>
        </w:rPr>
        <w:t xml:space="preserve"> области объявляет конкурс на </w:t>
      </w:r>
      <w:r w:rsidR="00114A5D">
        <w:rPr>
          <w:rFonts w:ascii="Times New Roman" w:hAnsi="Times New Roman" w:cs="Times New Roman"/>
          <w:bCs/>
          <w:sz w:val="28"/>
          <w:szCs w:val="28"/>
        </w:rPr>
        <w:t xml:space="preserve">замещение вакантной должности </w:t>
      </w:r>
      <w:r w:rsidR="00EB452B" w:rsidRPr="00EB45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23E14" w:rsidRPr="00923E14">
        <w:rPr>
          <w:rFonts w:ascii="Times New Roman" w:hAnsi="Times New Roman" w:cs="Times New Roman"/>
          <w:bCs/>
          <w:sz w:val="28"/>
          <w:szCs w:val="28"/>
        </w:rPr>
        <w:t xml:space="preserve">ведущую группу должностей категории «специалисты» (главный консультант инспекции </w:t>
      </w:r>
      <w:r w:rsidR="0051661B">
        <w:rPr>
          <w:rFonts w:ascii="Times New Roman" w:hAnsi="Times New Roman" w:cs="Times New Roman"/>
          <w:bCs/>
          <w:sz w:val="28"/>
          <w:szCs w:val="28"/>
        </w:rPr>
        <w:t>по к</w:t>
      </w:r>
      <w:r w:rsidR="0051661B" w:rsidRPr="00CC6BC2">
        <w:rPr>
          <w:rFonts w:ascii="Times New Roman" w:hAnsi="Times New Roman" w:cs="Times New Roman"/>
          <w:bCs/>
          <w:sz w:val="28"/>
          <w:szCs w:val="28"/>
        </w:rPr>
        <w:t>онтрол</w:t>
      </w:r>
      <w:r w:rsidR="0051661B">
        <w:rPr>
          <w:rFonts w:ascii="Times New Roman" w:hAnsi="Times New Roman" w:cs="Times New Roman"/>
          <w:bCs/>
          <w:sz w:val="28"/>
          <w:szCs w:val="28"/>
        </w:rPr>
        <w:t>ю</w:t>
      </w:r>
      <w:r w:rsidR="0051661B" w:rsidRPr="00CC6BC2">
        <w:rPr>
          <w:rFonts w:ascii="Times New Roman" w:hAnsi="Times New Roman" w:cs="Times New Roman"/>
          <w:bCs/>
          <w:sz w:val="28"/>
          <w:szCs w:val="28"/>
        </w:rPr>
        <w:t xml:space="preserve"> за законностью, результативностью использования средств областного бюджета, направленных на жилищно-коммунальное и дорожное хозяйство, строительство, контроль за соблюдением установленного порядка управления и распоряжения имуществом, находящимся в государственной собственности Кузбасса</w:t>
      </w:r>
      <w:r w:rsidR="00923E14" w:rsidRPr="00923E14">
        <w:rPr>
          <w:rFonts w:ascii="Times New Roman" w:hAnsi="Times New Roman" w:cs="Times New Roman"/>
          <w:bCs/>
          <w:sz w:val="28"/>
          <w:szCs w:val="28"/>
        </w:rPr>
        <w:t>)</w:t>
      </w:r>
    </w:p>
    <w:p w:rsidR="00A70492" w:rsidRDefault="00A70492" w:rsidP="00C86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A70492">
        <w:rPr>
          <w:rFonts w:ascii="Times New Roman" w:hAnsi="Times New Roman" w:cs="Times New Roman"/>
          <w:sz w:val="28"/>
          <w:szCs w:val="28"/>
        </w:rPr>
        <w:t>Кемерово</w:t>
      </w:r>
    </w:p>
    <w:p w:rsid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95" w:rsidRPr="00EB452B" w:rsidRDefault="00C86395" w:rsidP="00EB45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395">
        <w:rPr>
          <w:rFonts w:ascii="Times New Roman" w:hAnsi="Times New Roman" w:cs="Times New Roman"/>
          <w:b/>
          <w:bCs/>
          <w:sz w:val="28"/>
          <w:szCs w:val="28"/>
        </w:rPr>
        <w:t>Условия прохождения гражданской службы</w:t>
      </w:r>
    </w:p>
    <w:p w:rsidR="00C86395" w:rsidRPr="00A70492" w:rsidRDefault="00C86395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Примерный размер денежного</w:t>
      </w:r>
      <w:r w:rsidR="007170BA">
        <w:rPr>
          <w:rFonts w:ascii="Times New Roman" w:hAnsi="Times New Roman" w:cs="Times New Roman"/>
          <w:b/>
          <w:sz w:val="28"/>
          <w:szCs w:val="28"/>
        </w:rPr>
        <w:t xml:space="preserve"> содержания (оплаты труда), </w:t>
      </w:r>
      <w:proofErr w:type="spellStart"/>
      <w:r w:rsidR="007170BA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AF5858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</w:t>
      </w:r>
      <w:r w:rsidR="004608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787</w:t>
      </w:r>
      <w:r w:rsidR="0046081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до 62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520 </w:t>
      </w:r>
      <w:r w:rsidR="00460811">
        <w:rPr>
          <w:rFonts w:ascii="Times New Roman" w:hAnsi="Times New Roman" w:cs="Times New Roman"/>
          <w:sz w:val="28"/>
          <w:szCs w:val="28"/>
        </w:rPr>
        <w:t>руб.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460811" w:rsidRDefault="00AC071F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1661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61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D3B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1661B">
        <w:rPr>
          <w:rFonts w:ascii="Times New Roman" w:hAnsi="Times New Roman" w:cs="Times New Roman"/>
          <w:sz w:val="28"/>
          <w:szCs w:val="28"/>
        </w:rPr>
        <w:t>0</w:t>
      </w:r>
      <w:r w:rsidR="001E12C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460811" w:rsidRPr="00460811">
        <w:rPr>
          <w:rFonts w:ascii="Times New Roman" w:hAnsi="Times New Roman" w:cs="Times New Roman"/>
          <w:sz w:val="28"/>
          <w:szCs w:val="28"/>
        </w:rPr>
        <w:t>.</w:t>
      </w:r>
      <w:r w:rsidR="0051661B">
        <w:rPr>
          <w:rFonts w:ascii="Times New Roman" w:hAnsi="Times New Roman" w:cs="Times New Roman"/>
          <w:sz w:val="28"/>
          <w:szCs w:val="28"/>
        </w:rPr>
        <w:t>06</w:t>
      </w:r>
      <w:r w:rsidR="00460811" w:rsidRPr="00460811">
        <w:rPr>
          <w:rFonts w:ascii="Times New Roman" w:hAnsi="Times New Roman" w:cs="Times New Roman"/>
          <w:sz w:val="28"/>
          <w:szCs w:val="28"/>
        </w:rPr>
        <w:t>.202</w:t>
      </w:r>
      <w:r w:rsidR="00BD3BDF">
        <w:rPr>
          <w:rFonts w:ascii="Times New Roman" w:hAnsi="Times New Roman" w:cs="Times New Roman"/>
          <w:sz w:val="28"/>
          <w:szCs w:val="28"/>
        </w:rPr>
        <w:t>1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Тип объявления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114A5D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или организации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A70492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114A5D">
        <w:rPr>
          <w:rFonts w:ascii="Times New Roman" w:hAnsi="Times New Roman" w:cs="Times New Roman"/>
          <w:sz w:val="28"/>
          <w:szCs w:val="28"/>
        </w:rPr>
        <w:t xml:space="preserve"> - Кузбасса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Область профессиональной служебной деятельност</w:t>
      </w:r>
      <w:r w:rsidR="002B7016">
        <w:rPr>
          <w:rFonts w:ascii="Times New Roman" w:hAnsi="Times New Roman" w:cs="Times New Roman"/>
          <w:b/>
          <w:sz w:val="28"/>
          <w:szCs w:val="28"/>
        </w:rPr>
        <w:t>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923E14" w:rsidRPr="00923E14" w:rsidRDefault="00923E14" w:rsidP="0092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14">
        <w:rPr>
          <w:rFonts w:ascii="Times New Roman" w:hAnsi="Times New Roman" w:cs="Times New Roman"/>
          <w:sz w:val="28"/>
          <w:szCs w:val="28"/>
        </w:rPr>
        <w:t>внешний государственный аудит (контроль).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Вид профессиональной служебной деятельности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2B3FA0" w:rsidRPr="002B3FA0" w:rsidRDefault="002B3FA0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A0">
        <w:rPr>
          <w:rFonts w:ascii="Times New Roman" w:hAnsi="Times New Roman" w:cs="Times New Roman"/>
          <w:sz w:val="28"/>
          <w:szCs w:val="28"/>
        </w:rPr>
        <w:t>внешний государственный аудит (контроль).</w:t>
      </w:r>
    </w:p>
    <w:p w:rsidR="002B7016" w:rsidRDefault="002B7016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492" w:rsidRPr="007170BA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Группа должности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Default="00923E14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7F204D" w:rsidRDefault="007F204D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4D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204D" w:rsidRDefault="00460697" w:rsidP="007F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204D" w:rsidRPr="007F204D">
        <w:rPr>
          <w:rFonts w:ascii="Times New Roman" w:hAnsi="Times New Roman" w:cs="Times New Roman"/>
          <w:sz w:val="28"/>
          <w:szCs w:val="28"/>
        </w:rPr>
        <w:t>ессрочный</w:t>
      </w:r>
    </w:p>
    <w:p w:rsidR="007F204D" w:rsidRPr="007F204D" w:rsidRDefault="007F204D" w:rsidP="005166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04D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204D" w:rsidRPr="007F204D" w:rsidRDefault="007F204D" w:rsidP="005166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23E14">
        <w:rPr>
          <w:rFonts w:ascii="Times New Roman" w:hAnsi="Times New Roman" w:cs="Times New Roman"/>
          <w:bCs/>
          <w:sz w:val="28"/>
          <w:szCs w:val="28"/>
        </w:rPr>
        <w:t>омандировки: 50% служебного времени</w:t>
      </w:r>
      <w:r w:rsidR="00AF1E90">
        <w:rPr>
          <w:rFonts w:ascii="Times New Roman" w:hAnsi="Times New Roman" w:cs="Times New Roman"/>
          <w:bCs/>
          <w:sz w:val="28"/>
          <w:szCs w:val="28"/>
        </w:rPr>
        <w:t>,</w:t>
      </w:r>
    </w:p>
    <w:p w:rsidR="007F204D" w:rsidRPr="007F204D" w:rsidRDefault="007F204D" w:rsidP="005166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04D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  <w:r w:rsidR="00AF1E90">
        <w:rPr>
          <w:rFonts w:ascii="Times New Roman" w:hAnsi="Times New Roman" w:cs="Times New Roman"/>
          <w:bCs/>
          <w:sz w:val="28"/>
          <w:szCs w:val="28"/>
        </w:rPr>
        <w:t>,</w:t>
      </w:r>
    </w:p>
    <w:p w:rsidR="00460697" w:rsidRPr="00EB452B" w:rsidRDefault="00460697" w:rsidP="005166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F204D" w:rsidRPr="007F204D">
        <w:rPr>
          <w:rFonts w:ascii="Times New Roman" w:hAnsi="Times New Roman" w:cs="Times New Roman"/>
          <w:bCs/>
          <w:sz w:val="28"/>
          <w:szCs w:val="28"/>
        </w:rPr>
        <w:t>ормированный рабочий день</w:t>
      </w:r>
      <w:r w:rsidR="00AF1E90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E14" w:rsidRDefault="00923E14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0BA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 в соответствии с задачами и функциями исполняет следующие должностные обязанности: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а) организует и непосредственно проводит внешний государственный финансовый контроль,</w:t>
      </w:r>
    </w:p>
    <w:p w:rsid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б) организует и непосредственно проводит контрольные и экспертно-аналитические мероприятия в соответствии с утвержденным планом работы контрольно-счётной палаты, программами проведения контрольных мероприятий и приказами председателя контрольно-счётной палаты,</w:t>
      </w:r>
    </w:p>
    <w:p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рамках </w:t>
      </w:r>
      <w:r w:rsidRPr="00940015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0015">
        <w:rPr>
          <w:rFonts w:ascii="Times New Roman" w:hAnsi="Times New Roman" w:cs="Times New Roman"/>
          <w:sz w:val="28"/>
          <w:szCs w:val="28"/>
        </w:rPr>
        <w:t xml:space="preserve"> и экспертно-аналитич</w:t>
      </w:r>
      <w:r>
        <w:rPr>
          <w:rFonts w:ascii="Times New Roman" w:hAnsi="Times New Roman" w:cs="Times New Roman"/>
          <w:sz w:val="28"/>
          <w:szCs w:val="28"/>
        </w:rPr>
        <w:t xml:space="preserve">еских мероприятий обеспечивает: </w:t>
      </w:r>
    </w:p>
    <w:p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наличия и соответствия проектно-сметной документации нормативным актам Российской Федерации; </w:t>
      </w:r>
    </w:p>
    <w:p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расчетов сметной документации, расчетов за выполненные работы нормам МДС, СНиП и региональным сборникам; </w:t>
      </w:r>
    </w:p>
    <w:p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услуг по осуществлению строительного контроля </w:t>
      </w:r>
      <w:r w:rsidR="001F2A52">
        <w:rPr>
          <w:rFonts w:ascii="Times New Roman" w:hAnsi="Times New Roman" w:cs="Times New Roman"/>
          <w:sz w:val="28"/>
          <w:szCs w:val="28"/>
        </w:rPr>
        <w:t>со стороны заказчика, в том числе своевременности и контроля качества выполненных работ;</w:t>
      </w:r>
    </w:p>
    <w:p w:rsidR="001F2A52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применения новых и наилучших технологий материалов и технологических решений, в том числе повторного применения;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0015" w:rsidRPr="00940015">
        <w:rPr>
          <w:rFonts w:ascii="Times New Roman" w:hAnsi="Times New Roman" w:cs="Times New Roman"/>
          <w:sz w:val="28"/>
          <w:szCs w:val="28"/>
        </w:rPr>
        <w:t>) оформляет результаты проводимых им контрольных мероприятий в соответствии с требованиями методических и нормативных документов,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0015" w:rsidRPr="00940015">
        <w:rPr>
          <w:rFonts w:ascii="Times New Roman" w:hAnsi="Times New Roman" w:cs="Times New Roman"/>
          <w:sz w:val="28"/>
          <w:szCs w:val="28"/>
        </w:rPr>
        <w:t>) классифицирует выявленные нарушения,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40015" w:rsidRPr="00940015">
        <w:rPr>
          <w:rFonts w:ascii="Times New Roman" w:hAnsi="Times New Roman" w:cs="Times New Roman"/>
          <w:sz w:val="28"/>
          <w:szCs w:val="28"/>
        </w:rPr>
        <w:t>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="00940015" w:rsidRPr="00940015">
        <w:rPr>
          <w:rFonts w:ascii="Times New Roman" w:hAnsi="Times New Roman" w:cs="Times New Roman"/>
          <w:sz w:val="28"/>
          <w:szCs w:val="28"/>
        </w:rPr>
        <w:t>своевременно готовит и представляет на рассмотрение непосредственному руководителю (или лицу, возглавляющему контрольное или экспертно-аналитическое мероприятие), акты и иные документы по результатам проведенного контрольного мероприятия или экспертно-аналитического мероприятия,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940015" w:rsidRPr="00940015">
        <w:rPr>
          <w:rFonts w:ascii="Times New Roman" w:hAnsi="Times New Roman" w:cs="Times New Roman"/>
          <w:sz w:val="28"/>
          <w:szCs w:val="28"/>
        </w:rPr>
        <w:t>) готовит проекты запросов и писем контрольно-счётной палаты, связанные с проведением проверки,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40015" w:rsidRPr="00940015">
        <w:rPr>
          <w:rFonts w:ascii="Times New Roman" w:hAnsi="Times New Roman" w:cs="Times New Roman"/>
          <w:sz w:val="28"/>
          <w:szCs w:val="28"/>
        </w:rPr>
        <w:t>) участвует в организации подготовки необходимых документов и материалов к заседанию коллегий контрольно-счётной палаты Кемеровской области</w:t>
      </w:r>
      <w:r w:rsidR="00990CF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940015" w:rsidRPr="00940015">
        <w:rPr>
          <w:rFonts w:ascii="Times New Roman" w:hAnsi="Times New Roman" w:cs="Times New Roman"/>
          <w:sz w:val="28"/>
          <w:szCs w:val="28"/>
        </w:rPr>
        <w:t>,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015" w:rsidRPr="00940015">
        <w:rPr>
          <w:rFonts w:ascii="Times New Roman" w:hAnsi="Times New Roman" w:cs="Times New Roman"/>
          <w:sz w:val="28"/>
          <w:szCs w:val="28"/>
        </w:rPr>
        <w:t>) составляет протоколы об административных правонарушениях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0015" w:rsidRPr="00940015">
        <w:rPr>
          <w:rFonts w:ascii="Times New Roman" w:hAnsi="Times New Roman" w:cs="Times New Roman"/>
          <w:sz w:val="28"/>
          <w:szCs w:val="28"/>
        </w:rPr>
        <w:t>) выполняет иные поручения председателя и аудитора-руководителя инспекции в пределах своей компетентности,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0015" w:rsidRPr="00940015">
        <w:rPr>
          <w:rFonts w:ascii="Times New Roman" w:hAnsi="Times New Roman" w:cs="Times New Roman"/>
          <w:sz w:val="28"/>
          <w:szCs w:val="28"/>
        </w:rPr>
        <w:t>) исполняет, в соответствии с установленными в контрольно-счетной палате общими правилами, документооборот;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40015" w:rsidRPr="00940015">
        <w:rPr>
          <w:rFonts w:ascii="Times New Roman" w:hAnsi="Times New Roman" w:cs="Times New Roman"/>
          <w:sz w:val="28"/>
          <w:szCs w:val="28"/>
        </w:rPr>
        <w:t>) поддерживает уровень квалификации, необходимый для надлежащего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обязанностей.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 имеет иные обязанности, предусмотренные федеральным законодательством и законодательством Кемеровской области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940015">
        <w:rPr>
          <w:rFonts w:ascii="Times New Roman" w:hAnsi="Times New Roman" w:cs="Times New Roman"/>
          <w:sz w:val="28"/>
          <w:szCs w:val="28"/>
        </w:rPr>
        <w:t>.</w:t>
      </w:r>
    </w:p>
    <w:p w:rsidR="007170BA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70BA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6F71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</w:t>
      </w:r>
      <w:r w:rsidR="007170BA">
        <w:rPr>
          <w:rFonts w:ascii="Times New Roman" w:hAnsi="Times New Roman" w:cs="Times New Roman"/>
          <w:sz w:val="28"/>
          <w:szCs w:val="28"/>
        </w:rPr>
        <w:t>г</w:t>
      </w:r>
      <w:r w:rsidR="00216F71">
        <w:rPr>
          <w:rFonts w:ascii="Times New Roman" w:hAnsi="Times New Roman" w:cs="Times New Roman"/>
          <w:sz w:val="28"/>
          <w:szCs w:val="28"/>
        </w:rPr>
        <w:t>лавного</w:t>
      </w:r>
      <w:r w:rsidR="00604B2D">
        <w:rPr>
          <w:rFonts w:ascii="Times New Roman" w:hAnsi="Times New Roman" w:cs="Times New Roman"/>
          <w:sz w:val="28"/>
          <w:szCs w:val="28"/>
        </w:rPr>
        <w:t xml:space="preserve"> консультанта </w:t>
      </w:r>
      <w:r w:rsidR="00216F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70BA" w:rsidRPr="007170BA">
        <w:rPr>
          <w:rFonts w:ascii="Times New Roman" w:hAnsi="Times New Roman" w:cs="Times New Roman"/>
          <w:sz w:val="28"/>
          <w:szCs w:val="28"/>
        </w:rPr>
        <w:t>федеральным и</w:t>
      </w:r>
      <w:r w:rsidR="00216F71">
        <w:rPr>
          <w:rFonts w:ascii="Times New Roman" w:hAnsi="Times New Roman" w:cs="Times New Roman"/>
          <w:sz w:val="28"/>
          <w:szCs w:val="28"/>
        </w:rPr>
        <w:t xml:space="preserve"> областным законодательством несёт дисциплинарную, гражданско-правовую, административную или уголовную ответственность:</w:t>
      </w:r>
    </w:p>
    <w:p w:rsidR="00216F71" w:rsidRPr="007170BA" w:rsidRDefault="00216F7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44FF">
        <w:rPr>
          <w:rFonts w:ascii="Times New Roman" w:hAnsi="Times New Roman" w:cs="Times New Roman"/>
          <w:sz w:val="28"/>
          <w:szCs w:val="28"/>
        </w:rPr>
        <w:t>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216F71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его вине </w:t>
      </w:r>
      <w:r w:rsidR="007170BA" w:rsidRPr="00216F71">
        <w:rPr>
          <w:rFonts w:ascii="Times New Roman" w:hAnsi="Times New Roman" w:cs="Times New Roman"/>
          <w:sz w:val="28"/>
          <w:szCs w:val="28"/>
        </w:rPr>
        <w:t>возложенных на него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4FF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</w:t>
      </w:r>
      <w:r w:rsidRPr="004C44FF">
        <w:rPr>
          <w:rFonts w:ascii="Times New Roman" w:hAnsi="Times New Roman" w:cs="Times New Roman"/>
          <w:sz w:val="28"/>
          <w:szCs w:val="28"/>
        </w:rPr>
        <w:t>действия или бездействие, ведущие к нарушению прав 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юридических лиц;</w:t>
      </w:r>
    </w:p>
    <w:p w:rsidR="007170BA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170BA" w:rsidRPr="00216F71">
        <w:rPr>
          <w:rFonts w:ascii="Times New Roman" w:hAnsi="Times New Roman" w:cs="Times New Roman"/>
          <w:sz w:val="28"/>
          <w:szCs w:val="28"/>
        </w:rPr>
        <w:t>несоблюдение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запретов, невыполнение требований к служебному поведению гражданских служащих,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о государственной гражданской службе, законодательством </w:t>
      </w:r>
      <w:r w:rsidRPr="004C44F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C44FF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 непредставление сведений и (или) заведомо недостоверных или неполных</w:t>
      </w:r>
      <w:r w:rsidR="00C17993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</w:t>
      </w:r>
      <w:r w:rsidRPr="004C44F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детей;</w:t>
      </w:r>
    </w:p>
    <w:p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 несоблюдение требований о предотвращении или об урегулировании конфликта интересов;</w:t>
      </w:r>
    </w:p>
    <w:p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служащий, размещал общедоступную информацию, а также данные, позволяющие их идентифицировать;</w:t>
      </w:r>
    </w:p>
    <w:p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 неправомерное решение;</w:t>
      </w:r>
    </w:p>
    <w:p w:rsidR="007170BA" w:rsidRPr="007170BA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нарушение порядка обработки (</w:t>
      </w:r>
      <w:r w:rsidR="007170BA" w:rsidRPr="007170BA">
        <w:rPr>
          <w:rFonts w:ascii="Times New Roman" w:hAnsi="Times New Roman" w:cs="Times New Roman"/>
          <w:sz w:val="28"/>
          <w:szCs w:val="28"/>
        </w:rPr>
        <w:t>сбора, систематизации, накопления, хранения, уточнения, использования, распространения, передачи, обезличивания, блокирования, уничтожения) персональных данных граждан (гражданских служащих), доступ к которым был получен в связи с исполнением должностных обязанностей.</w:t>
      </w:r>
    </w:p>
    <w:p w:rsidR="007170BA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7170BA" w:rsidRPr="007170BA">
        <w:rPr>
          <w:rFonts w:ascii="Times New Roman" w:hAnsi="Times New Roman" w:cs="Times New Roman"/>
          <w:sz w:val="28"/>
          <w:szCs w:val="28"/>
        </w:rPr>
        <w:t>) неисполнение, ненадлежащее или несвоевременное выполнение решений коллегии, поручений, приказов, распоряжений и указаний председателя, за исключением незаконных.</w:t>
      </w:r>
    </w:p>
    <w:p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61B" w:rsidRDefault="0051661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61B" w:rsidRDefault="0051661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61B" w:rsidRDefault="0051661B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0BA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lastRenderedPageBreak/>
        <w:t>Права: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Основные права гражданского служащего, замещающего должность главного консультанта, связанные с прохождением гражданской службой, предусмотрены ст. 22 Закона Кемеровской области от 01.08.2005 № 103-ОЗ.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Для выполнения возложенных должностных обязанностей гражданский служащий, замещающий должность главного консультанта, также вправе: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а) в пределах своей компетенции запрашивать и получать необходимую информацию (документы) от государственных органов власти, органов местного самоуправления, организаций и их должностных лиц независимо от их организационно-правовых форм собственности по вопросам компетенции палаты,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б) пользоваться информационными базами, архивом контрольно-счетной палаты,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в) использовать средства связи и коммуникаций, множительную и другую оргтехнику,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г) вносить предложения по совершенствованию работы по своему направлению деятельности и контрольно-счётной палаты в целом, а также по вопросам государственной гражданской службы;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д) вносить руководству контрольно-счетной палаты предложения по предоставлению в установленном порядке возможности профессионального развития гражданских служащих.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е) запрашивать и получать от других структурных подразделений и должностных лиц контрольно-счетной палаты информационно-справочные и иные материалы, необходимые для выполнения своих должностных обязанностей.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имеет иные права, предусмотренные федеральным законодательством и законодательством Кемеровской области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940015">
        <w:rPr>
          <w:rFonts w:ascii="Times New Roman" w:hAnsi="Times New Roman" w:cs="Times New Roman"/>
          <w:sz w:val="28"/>
          <w:szCs w:val="28"/>
        </w:rPr>
        <w:t>.</w:t>
      </w:r>
    </w:p>
    <w:p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6BC" w:rsidRDefault="004326BC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BC">
        <w:rPr>
          <w:rFonts w:ascii="Times New Roman" w:hAnsi="Times New Roman" w:cs="Times New Roman"/>
          <w:b/>
          <w:sz w:val="28"/>
          <w:szCs w:val="28"/>
          <w:lang w:val="x-none"/>
        </w:rPr>
        <w:t>Показатели эффективности и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7215" w:rsidRPr="004326BC" w:rsidRDefault="00BD3BD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326BC" w:rsidRPr="004326BC">
        <w:rPr>
          <w:rFonts w:ascii="Times New Roman" w:hAnsi="Times New Roman" w:cs="Times New Roman"/>
          <w:sz w:val="28"/>
          <w:szCs w:val="28"/>
        </w:rPr>
        <w:t>ффективность и результативность профессиональной служебной д</w:t>
      </w:r>
      <w:r w:rsidR="00604B2D">
        <w:rPr>
          <w:rFonts w:ascii="Times New Roman" w:hAnsi="Times New Roman" w:cs="Times New Roman"/>
          <w:sz w:val="28"/>
          <w:szCs w:val="28"/>
        </w:rPr>
        <w:t>еятельности главного консультанта</w:t>
      </w:r>
      <w:r w:rsidR="004326BC" w:rsidRPr="004326BC"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его профессиональной служебной деятельность, а также по следующим показателям:</w:t>
      </w:r>
    </w:p>
    <w:p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326BC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</w:t>
      </w:r>
      <w:r w:rsidR="00137215">
        <w:rPr>
          <w:rFonts w:ascii="Times New Roman" w:hAnsi="Times New Roman" w:cs="Times New Roman"/>
          <w:sz w:val="28"/>
          <w:szCs w:val="28"/>
        </w:rPr>
        <w:t xml:space="preserve"> способность сохранять высокую работоспособность в экстремальных условиях,</w:t>
      </w:r>
      <w:r w:rsidRPr="004326BC">
        <w:rPr>
          <w:rFonts w:ascii="Times New Roman" w:hAnsi="Times New Roman" w:cs="Times New Roman"/>
          <w:sz w:val="28"/>
          <w:szCs w:val="28"/>
        </w:rPr>
        <w:t xml:space="preserve"> соблюдению служебной дисциплины;</w:t>
      </w:r>
    </w:p>
    <w:p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7215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своевременности и опе</w:t>
      </w:r>
      <w:r w:rsidR="00137215">
        <w:rPr>
          <w:rFonts w:ascii="Times New Roman" w:hAnsi="Times New Roman" w:cs="Times New Roman"/>
          <w:sz w:val="28"/>
          <w:szCs w:val="28"/>
        </w:rPr>
        <w:t>ративности выполнения поручений, соотношение количества своевременно выполненных поручений к общему количеству индивидуальных поручений;</w:t>
      </w:r>
    </w:p>
    <w:p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</w:t>
      </w:r>
      <w:r w:rsidR="00137215">
        <w:rPr>
          <w:rFonts w:ascii="Times New Roman" w:hAnsi="Times New Roman" w:cs="Times New Roman"/>
          <w:sz w:val="28"/>
          <w:szCs w:val="28"/>
        </w:rPr>
        <w:t>, отсутствие стилистических и грамматических ошибок</w:t>
      </w:r>
      <w:r w:rsidRPr="004326BC">
        <w:rPr>
          <w:rFonts w:ascii="Times New Roman" w:hAnsi="Times New Roman" w:cs="Times New Roman"/>
          <w:sz w:val="28"/>
          <w:szCs w:val="28"/>
        </w:rPr>
        <w:t>);</w:t>
      </w:r>
    </w:p>
    <w:p w:rsidR="00137215" w:rsidRPr="004326BC" w:rsidRDefault="001372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</w:t>
      </w:r>
      <w:r w:rsidR="00A1377F">
        <w:rPr>
          <w:rFonts w:ascii="Times New Roman" w:hAnsi="Times New Roman" w:cs="Times New Roman"/>
          <w:sz w:val="28"/>
          <w:szCs w:val="28"/>
        </w:rPr>
        <w:t>;</w:t>
      </w:r>
    </w:p>
    <w:p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поощрений за безупречную и эффективную гражданскую службу;</w:t>
      </w:r>
    </w:p>
    <w:p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оценка профессиональных, организаторских и личностных качеств по результатам профессиональной служебной деятельности и с учётом его аттестации, сдачи квалификационного экзамена или иных показателей;</w:t>
      </w:r>
    </w:p>
    <w:p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творческий подход к решение поставленных задач, активность, инициативность;</w:t>
      </w:r>
    </w:p>
    <w:p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й) способность быстро адаптироваться к новым условиям и требованиям, самостоятельность выполнения должностных обязанностей; </w:t>
      </w:r>
    </w:p>
    <w:p w:rsidR="0051661B" w:rsidRDefault="0051661B" w:rsidP="001F2A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23C" w:rsidRPr="0010323C" w:rsidRDefault="0010323C" w:rsidP="001F2A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стажу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323C" w:rsidRPr="0010323C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0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предъявляются.</w:t>
      </w:r>
    </w:p>
    <w:p w:rsidR="0010323C" w:rsidRPr="0010323C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23C" w:rsidRPr="0010323C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Гражданский служащий, замещающий главного консультанта должен иметь высшее образование по направлениям подготовки (специальностям) </w:t>
      </w:r>
      <w:r w:rsidR="00A3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«Строительство», </w:t>
      </w:r>
      <w:r w:rsidRPr="0094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«Гражданское и промышленное строительство» 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содержащимся в предыдущих перечнях профессий, специальностей и направлений подготовки.</w:t>
      </w:r>
    </w:p>
    <w:p w:rsidR="004326BC" w:rsidRDefault="007F204D" w:rsidP="00BD3B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04D" w:rsidRPr="007F204D" w:rsidRDefault="00604B2D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консультант</w:t>
      </w:r>
      <w:r w:rsidR="007F204D" w:rsidRPr="007F204D">
        <w:rPr>
          <w:rFonts w:ascii="Times New Roman" w:hAnsi="Times New Roman" w:cs="Times New Roman"/>
          <w:b/>
          <w:sz w:val="28"/>
          <w:szCs w:val="28"/>
        </w:rPr>
        <w:t xml:space="preserve"> должен обладать следующими профессиональными знаниями в сфере законодательства Российской Федерации</w:t>
      </w:r>
      <w:r w:rsidR="007F204D" w:rsidRPr="007F204D">
        <w:rPr>
          <w:rFonts w:ascii="Times New Roman" w:hAnsi="Times New Roman" w:cs="Times New Roman"/>
          <w:sz w:val="28"/>
          <w:szCs w:val="28"/>
        </w:rPr>
        <w:t>: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Бюджетный кодекс Российской Федерации (Части I, II, III, IV);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Гражданский кодекс Российской Федерации (Разделы I, II, III);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Градостроительный кодекс;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Федеральный закон от 26.07.2006 № 135-ФЗ «О защите конкуренции» (статья 17.1);</w:t>
      </w:r>
    </w:p>
    <w:p w:rsidR="00A36A6F" w:rsidRDefault="00615F3B" w:rsidP="00A36A6F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15F3B" w:rsidRPr="00615F3B" w:rsidRDefault="00615F3B" w:rsidP="00A36A6F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ё) Постановление Государственного комитета РФ по строительству и жилищно-коммунальному комплексу от 01.07.2002 № 76 «О Порядке подтверждения пригодности новых материалов, изделий, конструкций и технологий для применения в строительстве»;</w:t>
      </w:r>
    </w:p>
    <w:p w:rsidR="00C60223" w:rsidRDefault="00615F3B" w:rsidP="00C60223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ж) </w:t>
      </w:r>
      <w:r w:rsidR="00C60223">
        <w:rPr>
          <w:rFonts w:ascii="Times New Roman" w:hAnsi="Times New Roman" w:cs="Times New Roman"/>
          <w:sz w:val="28"/>
          <w:szCs w:val="28"/>
        </w:rPr>
        <w:t>Постановление Правительства РФ от 12.11.2016 № 1159 «О критериях экономической эффективности проектной документации»;</w:t>
      </w:r>
    </w:p>
    <w:p w:rsidR="00980AC4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C4">
        <w:rPr>
          <w:rFonts w:ascii="Times New Roman" w:hAnsi="Times New Roman" w:cs="Times New Roman"/>
          <w:sz w:val="28"/>
          <w:szCs w:val="28"/>
        </w:rPr>
        <w:t xml:space="preserve">з) </w:t>
      </w:r>
      <w:r w:rsidR="00980AC4" w:rsidRPr="00980AC4">
        <w:rPr>
          <w:rFonts w:ascii="Times New Roman" w:hAnsi="Times New Roman" w:cs="Times New Roman"/>
          <w:sz w:val="28"/>
          <w:szCs w:val="28"/>
        </w:rPr>
        <w:t>иные правовые акты Российской Федерации, Кемеровской области</w:t>
      </w:r>
      <w:r w:rsidR="00980AC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980AC4" w:rsidRPr="00980AC4">
        <w:rPr>
          <w:rFonts w:ascii="Times New Roman" w:hAnsi="Times New Roman" w:cs="Times New Roman"/>
          <w:sz w:val="28"/>
          <w:szCs w:val="28"/>
        </w:rPr>
        <w:t xml:space="preserve"> </w:t>
      </w:r>
      <w:r w:rsidR="00980AC4">
        <w:rPr>
          <w:rFonts w:ascii="Times New Roman" w:hAnsi="Times New Roman" w:cs="Times New Roman"/>
          <w:sz w:val="28"/>
          <w:szCs w:val="28"/>
        </w:rPr>
        <w:t>в сфере ценообразования и сметного дела в строительстве.</w:t>
      </w:r>
    </w:p>
    <w:p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Иные профессиональные знания главного консультанта включают: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организация и функционирование бюджетной системы Российской Федерации,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правовое положение субъектов бюджетных правоотношений,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порядок утверждения и критерии государственных программ Российской Федерации, механизм оценки эффективности их реализации,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особенности бюджетных полномочий участников бюджетного процесса,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бюджетные полномочия органов государственного (муниципального) финансового контроля,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виды бюджетных нарушений и бюджетные меры принуждения, применяемые за их совершение,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ж) методы осуществления контрольной и экспертно-аналитической деятельности контрольно-счётной палаты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– Кузбасса,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знание основ делопроизводства и документооборота,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и) понятие заказчика-застройщика, исполнение функций заказчика-застройщика, 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й) знание функций строительного контроля при осуществлении строительства Объекта и проведением ремонтных работ,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к) знания правил и организации благоустройства.</w:t>
      </w:r>
    </w:p>
    <w:p w:rsidR="00A36A6F" w:rsidRDefault="00A36A6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должен обладать следующими профессиональными умениями: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осуществлять проведение контрольных и экспертно-аналитических мероприятий на объектах капитального строительства, ремонта и реконструкции, финансируемых из областного бюджета;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проводить анализ сметной стоимости строительно-монтажных работ на соответствие нормативным требованиям МДС и СНиП на проверяемых объектах в рамках контрольных и экспертно-аналитических мероприятий;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анализировать конкурсную документацию,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контролировать результаты проверки достоверности проектно-сметной документации;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участвовать в проведении визуальных обследованиях и контрольных обмерах объёмов выполненных строительно-монтажных работ;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выявлять факты наличия несоответствий исполнительной документации выполненным физическим объёмам, утверждённому проекту и формам КС-2;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ж) осуществлять контроль за соблюдением правильности применения строительных материалов и оборудования требованиям СНиП, в соответствии с утверждённой проектно-сметной документацией, в процессе выполнения строительно-монтажных работ;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проверять акты выполненных работ (формы КС-2) на соответствие фактически выполненным объёмам и утверждённой проектно-сметной документации;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и) пользование федеральными и региональными государственными информационными системами, необходимыми для осуществления внешнего государственного аудита (контроля)</w:t>
      </w:r>
      <w:r w:rsidR="00A36A6F">
        <w:rPr>
          <w:rFonts w:ascii="Times New Roman" w:hAnsi="Times New Roman" w:cs="Times New Roman"/>
          <w:sz w:val="28"/>
          <w:szCs w:val="28"/>
        </w:rPr>
        <w:t>;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й) эффективно планировать, организовывать свою работу;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к) контролировать, анализировать и прогнозировать последствия принимаемых решений;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л) планировать рациональное использование служебного времени и достигать результата;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м) вести деловое общение, деловые переговоры с проверяемой стороной,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н) практически применять нормативные правовые акты по своему направлению деятельности;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о) регулярно повышать уровень профессиональных знаний.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</w:t>
      </w:r>
      <w:r w:rsidR="00094EBF">
        <w:rPr>
          <w:rFonts w:ascii="Times New Roman" w:hAnsi="Times New Roman" w:cs="Times New Roman"/>
          <w:sz w:val="28"/>
          <w:szCs w:val="28"/>
        </w:rPr>
        <w:t>жность главного консультанта</w:t>
      </w:r>
      <w:r w:rsidRPr="00615F3B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принципы, методы, технологии и механизмы осуществления контрольных и экспертно-аналитических мероприятий,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виды, назначение и технологии организации проведения контрольных и экспертно-аналитических мероприятий,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процедура организации контрольных и экспертно-аналитических мероприятий: порядок, этапы, инструменты проведения,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ограничения при проведении проверочных процедур и экспертно-аналитических мероприятий,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меры, принимаемые по результатам проверки или экспертно-аналитического мероприятия.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должен обладать следующими функциональными умениями: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проведение контрольных и экспертно-аналитических мероприятий,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проведение документарных (камеральных) проверок (обследований),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подготовка аналитических, информационных и других материалов,</w:t>
      </w:r>
    </w:p>
    <w:p w:rsid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осуществление контроля исполнения предписаний, решений и других 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b/>
          <w:sz w:val="28"/>
          <w:szCs w:val="28"/>
        </w:rPr>
        <w:t>Гражданский служащий, замещающий должность главного консультанта, должен обладать следующими базовыми знаниями и умениями</w:t>
      </w:r>
      <w:r w:rsidRPr="00615F3B">
        <w:rPr>
          <w:rFonts w:ascii="Times New Roman" w:hAnsi="Times New Roman" w:cs="Times New Roman"/>
          <w:sz w:val="28"/>
          <w:szCs w:val="28"/>
        </w:rPr>
        <w:t>: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языка).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 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Федерального закона от 27.05.2003 № 58-ФЗ «О системе государственной службы Российской Федерации»;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Федерального закона от 27.07.2004 № 79-ФЗ «О государственной гражданской службе Российской Федерации»;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Федерального закона от 25.12.2008 № 273-ФЗ «О противодействии коррупции»;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Федерального закона от</w:t>
      </w:r>
      <w:r w:rsidR="0051661B">
        <w:rPr>
          <w:rFonts w:ascii="Times New Roman" w:hAnsi="Times New Roman" w:cs="Times New Roman"/>
          <w:sz w:val="28"/>
          <w:szCs w:val="28"/>
        </w:rPr>
        <w:t xml:space="preserve"> </w:t>
      </w:r>
      <w:r w:rsidRPr="00615F3B">
        <w:rPr>
          <w:rFonts w:ascii="Times New Roman" w:hAnsi="Times New Roman" w:cs="Times New Roman"/>
          <w:sz w:val="28"/>
          <w:szCs w:val="28"/>
        </w:rPr>
        <w:t>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Указа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ё) Устава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ж) Закона Кемеровской области от 01.08.2005 № 103-ОЗ </w:t>
      </w:r>
      <w:r w:rsidR="00A36A6F">
        <w:rPr>
          <w:rFonts w:ascii="Times New Roman" w:hAnsi="Times New Roman" w:cs="Times New Roman"/>
          <w:sz w:val="28"/>
          <w:szCs w:val="28"/>
        </w:rPr>
        <w:t>«</w:t>
      </w:r>
      <w:r w:rsidRPr="00615F3B">
        <w:rPr>
          <w:rFonts w:ascii="Times New Roman" w:hAnsi="Times New Roman" w:cs="Times New Roman"/>
          <w:sz w:val="28"/>
          <w:szCs w:val="28"/>
        </w:rPr>
        <w:t>О государственных должностях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 xml:space="preserve"> и государственной гражданской службе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Закона Кемеровской области от 29.09.2011 № 95-ОЗ «О контрольно-счётной палате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и) Закона Кемеровской области от 02.11.2017 № 97-ОЗ «О регулировании отдельных вопросов в сфере противодействии коррупции»;</w:t>
      </w:r>
    </w:p>
    <w:p w:rsidR="00A36A6F" w:rsidRDefault="00615F3B" w:rsidP="00A36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й) </w:t>
      </w:r>
      <w:r w:rsidR="00A36A6F">
        <w:rPr>
          <w:rFonts w:ascii="Times New Roman" w:hAnsi="Times New Roman" w:cs="Times New Roman"/>
          <w:sz w:val="28"/>
          <w:szCs w:val="28"/>
        </w:rPr>
        <w:t>Постановление Губернатора Кемеровской области - Кузбасса от 27.07.2020 № 76-пг «Об утверждении Кодекса этики и служебного поведения государственных гражданских служащих Кемеровской области - Кузбасса, замещающих должности государственной гражданской службы Кемеровской области - Кузбасса в исполнительных органах государственной власти Кемеровской области – Кузбасса»;</w:t>
      </w:r>
    </w:p>
    <w:p w:rsidR="00615F3B" w:rsidRPr="00615F3B" w:rsidRDefault="00A36A6F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 </w:t>
      </w:r>
      <w:r w:rsidR="00615F3B" w:rsidRPr="00615F3B">
        <w:rPr>
          <w:rFonts w:ascii="Times New Roman" w:hAnsi="Times New Roman" w:cs="Times New Roman"/>
          <w:sz w:val="28"/>
          <w:szCs w:val="28"/>
        </w:rPr>
        <w:t>к) дело</w:t>
      </w:r>
      <w:r w:rsidR="00AF1E90">
        <w:rPr>
          <w:rFonts w:ascii="Times New Roman" w:hAnsi="Times New Roman" w:cs="Times New Roman"/>
          <w:sz w:val="28"/>
          <w:szCs w:val="28"/>
        </w:rPr>
        <w:t>производства и документооборота;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Умения гражданского служащего, замещающего должность главного консультанта</w:t>
      </w:r>
      <w:r w:rsidR="00A36A6F">
        <w:rPr>
          <w:rFonts w:ascii="Times New Roman" w:hAnsi="Times New Roman" w:cs="Times New Roman"/>
          <w:sz w:val="28"/>
          <w:szCs w:val="28"/>
        </w:rPr>
        <w:t>,</w:t>
      </w:r>
      <w:r w:rsidRPr="00615F3B">
        <w:rPr>
          <w:rFonts w:ascii="Times New Roman" w:hAnsi="Times New Roman" w:cs="Times New Roman"/>
          <w:sz w:val="28"/>
          <w:szCs w:val="28"/>
        </w:rPr>
        <w:t xml:space="preserve"> включают следующие умения.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умение мыслить системно (стратегически);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умения планировать, рационально использовать служебное время и достигать результатов;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коммуникативные умения;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умение управлять изменениями;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совершенствовать свой профессиональный уровень;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работать в стрессовых условиях;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ж) умение управлять изменениями.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Управленческие умения: 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умение вести деловые переговоры;</w:t>
      </w:r>
    </w:p>
    <w:p w:rsid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владеть и уметь применять приемы работы с людьми по недопущению личностных конфликтов.</w:t>
      </w:r>
    </w:p>
    <w:p w:rsidR="00940015" w:rsidRDefault="00940015" w:rsidP="00BD3BDF">
      <w:pPr>
        <w:spacing w:after="0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Методы оценки кандидатов:</w:t>
      </w:r>
    </w:p>
    <w:p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- индивидуальное собеседование.</w:t>
      </w:r>
    </w:p>
    <w:p w:rsidR="00C21A30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E0" w:rsidRDefault="00F344E0" w:rsidP="00F34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сложившейся эпидемиологической ситуации, в целях принятия мер по предупреждению рисков для здоровья граждан тестирование и индивидуальное собеседование могут быть проведены в дистанционной форме (онлайн тестирование, индивидуальное собеседование с использованием системы видеоконференцсвязи).</w:t>
      </w:r>
    </w:p>
    <w:p w:rsidR="00F344E0" w:rsidRDefault="00F344E0" w:rsidP="00F344E0">
      <w:pPr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связи с этим в анкете необходимо указать актуальный адрес электронной почты.  На указанный Вами адрес будут высланы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аутентификационные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данные для прохождения тестирования и проведения собеседования в дистанционной форме.</w:t>
      </w:r>
    </w:p>
    <w:p w:rsidR="00C21A30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29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661B" w:rsidRDefault="0051661B" w:rsidP="00516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Pr="00213429">
        <w:rPr>
          <w:rFonts w:ascii="Times New Roman" w:hAnsi="Times New Roman" w:cs="Times New Roman"/>
          <w:sz w:val="28"/>
          <w:szCs w:val="28"/>
        </w:rPr>
        <w:t>с 8 часов 30 минут до 17 ча</w:t>
      </w:r>
      <w:r>
        <w:rPr>
          <w:rFonts w:ascii="Times New Roman" w:hAnsi="Times New Roman" w:cs="Times New Roman"/>
          <w:sz w:val="28"/>
          <w:szCs w:val="28"/>
        </w:rPr>
        <w:t>сов 30 минут;</w:t>
      </w:r>
    </w:p>
    <w:p w:rsidR="0051661B" w:rsidRDefault="0051661B" w:rsidP="00516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 часов 30 минут до 16</w:t>
      </w:r>
      <w:r w:rsidRPr="002B3FA0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61B" w:rsidRDefault="0051661B" w:rsidP="00516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12-00 до 13-00.</w:t>
      </w:r>
    </w:p>
    <w:p w:rsidR="0051661B" w:rsidRDefault="0051661B" w:rsidP="00516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9">
        <w:rPr>
          <w:rFonts w:ascii="Times New Roman" w:hAnsi="Times New Roman" w:cs="Times New Roman"/>
          <w:sz w:val="28"/>
          <w:szCs w:val="28"/>
        </w:rPr>
        <w:t xml:space="preserve">г. Кемерово, </w:t>
      </w:r>
      <w:r>
        <w:rPr>
          <w:rFonts w:ascii="Times New Roman" w:hAnsi="Times New Roman" w:cs="Times New Roman"/>
          <w:sz w:val="28"/>
          <w:szCs w:val="28"/>
        </w:rPr>
        <w:t>пр. Советский, 60. Телефон: 8 (3842) 36-09-56, 36-25-91.</w:t>
      </w:r>
    </w:p>
    <w:p w:rsidR="0051661B" w:rsidRDefault="0051661B" w:rsidP="00516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9">
        <w:rPr>
          <w:rFonts w:ascii="Times New Roman" w:hAnsi="Times New Roman" w:cs="Times New Roman"/>
          <w:sz w:val="28"/>
          <w:szCs w:val="28"/>
        </w:rPr>
        <w:t>Документы для участия в конкурсе направляются заказным письмом по почте с пометкой на конверте «Конкурс» по адресу: 650064,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29">
        <w:rPr>
          <w:rFonts w:ascii="Times New Roman" w:hAnsi="Times New Roman" w:cs="Times New Roman"/>
          <w:sz w:val="28"/>
          <w:szCs w:val="28"/>
        </w:rPr>
        <w:t xml:space="preserve">г. Кемерово, </w:t>
      </w:r>
      <w:proofErr w:type="spellStart"/>
      <w:r w:rsidRPr="00213429">
        <w:rPr>
          <w:rFonts w:ascii="Times New Roman" w:hAnsi="Times New Roman" w:cs="Times New Roman"/>
          <w:sz w:val="28"/>
          <w:szCs w:val="28"/>
        </w:rPr>
        <w:t>пр.Советский</w:t>
      </w:r>
      <w:proofErr w:type="spellEnd"/>
      <w:r w:rsidRPr="00213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60. Контрольно-счётная палата Кемеровской области - Кузбасса.</w:t>
      </w:r>
    </w:p>
    <w:p w:rsidR="0051661B" w:rsidRDefault="0051661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Default="00287A4A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 для участия в конкурсе, бланки документов, методика проведения конкурсов на замещение вакантных должностей государственной гражданской службы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в кадровый резерв контрольно-счётной палаты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– Кузбасса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на сайте: </w:t>
      </w:r>
      <w:r w:rsidR="00460811" w:rsidRPr="00460811">
        <w:rPr>
          <w:rFonts w:ascii="Times New Roman" w:hAnsi="Times New Roman" w:cs="Times New Roman"/>
          <w:sz w:val="28"/>
          <w:szCs w:val="28"/>
        </w:rPr>
        <w:t>http://www.kspko.ru/kadrovoe-obespechenie/konkursy-i-ikh-rezultaty/</w:t>
      </w:r>
    </w:p>
    <w:p w:rsidR="00460811" w:rsidRDefault="0046081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Pr="009240A1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A1">
        <w:rPr>
          <w:rFonts w:ascii="Times New Roman" w:hAnsi="Times New Roman" w:cs="Times New Roman"/>
          <w:sz w:val="28"/>
          <w:szCs w:val="28"/>
        </w:rPr>
        <w:t xml:space="preserve">Предварительное тестирование (для самопроверки) можно пройти на сайте госслужбы РФ </w:t>
      </w:r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240A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gossluzhba</w:t>
      </w:r>
      <w:proofErr w:type="spellEnd"/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B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0A1">
        <w:rPr>
          <w:rFonts w:ascii="Times New Roman" w:hAnsi="Times New Roman" w:cs="Times New Roman"/>
          <w:sz w:val="28"/>
          <w:szCs w:val="28"/>
        </w:rPr>
        <w:t>в разделе «</w:t>
      </w:r>
      <w:r w:rsidR="00A36A6F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 w:rsidR="00A36A6F">
        <w:rPr>
          <w:rFonts w:ascii="Times New Roman" w:hAnsi="Times New Roman" w:cs="Times New Roman"/>
          <w:sz w:val="28"/>
          <w:szCs w:val="28"/>
        </w:rPr>
        <w:t>развитие</w:t>
      </w:r>
      <w:r w:rsidR="00460811">
        <w:rPr>
          <w:rFonts w:ascii="Times New Roman" w:hAnsi="Times New Roman" w:cs="Times New Roman"/>
          <w:sz w:val="28"/>
          <w:szCs w:val="28"/>
        </w:rPr>
        <w:t>»/</w:t>
      </w:r>
      <w:proofErr w:type="gramEnd"/>
      <w:r w:rsidR="00460811">
        <w:rPr>
          <w:rFonts w:ascii="Times New Roman" w:hAnsi="Times New Roman" w:cs="Times New Roman"/>
          <w:sz w:val="28"/>
          <w:szCs w:val="28"/>
        </w:rPr>
        <w:t>«</w:t>
      </w:r>
      <w:r w:rsidR="00A36A6F">
        <w:rPr>
          <w:rFonts w:ascii="Times New Roman" w:hAnsi="Times New Roman" w:cs="Times New Roman"/>
          <w:sz w:val="28"/>
          <w:szCs w:val="28"/>
        </w:rPr>
        <w:t>Самооценка</w:t>
      </w:r>
      <w:r w:rsidR="00460811">
        <w:rPr>
          <w:rFonts w:ascii="Times New Roman" w:hAnsi="Times New Roman" w:cs="Times New Roman"/>
          <w:sz w:val="28"/>
          <w:szCs w:val="28"/>
        </w:rPr>
        <w:t xml:space="preserve">», или на сайте </w:t>
      </w:r>
      <w:proofErr w:type="spellStart"/>
      <w:r w:rsidR="0046081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460811">
        <w:rPr>
          <w:rFonts w:ascii="Times New Roman" w:hAnsi="Times New Roman" w:cs="Times New Roman"/>
          <w:sz w:val="28"/>
          <w:szCs w:val="28"/>
        </w:rPr>
        <w:t xml:space="preserve"> – счётной палаты Кемеровской области – Кузбасса.</w:t>
      </w:r>
    </w:p>
    <w:p w:rsidR="009240A1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Pr="007F204D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A1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sectPr w:rsidR="009240A1" w:rsidRPr="007F204D" w:rsidSect="005166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232"/>
    <w:multiLevelType w:val="hybridMultilevel"/>
    <w:tmpl w:val="B7720898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667"/>
    <w:multiLevelType w:val="hybridMultilevel"/>
    <w:tmpl w:val="F752C78A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07E6"/>
    <w:multiLevelType w:val="hybridMultilevel"/>
    <w:tmpl w:val="45008BC6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63886"/>
    <w:multiLevelType w:val="multilevel"/>
    <w:tmpl w:val="3C3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760E9"/>
    <w:multiLevelType w:val="hybridMultilevel"/>
    <w:tmpl w:val="32DA5778"/>
    <w:lvl w:ilvl="0" w:tplc="199CB9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B"/>
    <w:rsid w:val="00023046"/>
    <w:rsid w:val="00094EBF"/>
    <w:rsid w:val="00101B46"/>
    <w:rsid w:val="0010323C"/>
    <w:rsid w:val="00114A5D"/>
    <w:rsid w:val="00137215"/>
    <w:rsid w:val="001E12CE"/>
    <w:rsid w:val="001F2A52"/>
    <w:rsid w:val="00213429"/>
    <w:rsid w:val="00216F71"/>
    <w:rsid w:val="00287A4A"/>
    <w:rsid w:val="002B3FA0"/>
    <w:rsid w:val="002B7016"/>
    <w:rsid w:val="003502B0"/>
    <w:rsid w:val="003C4870"/>
    <w:rsid w:val="004326BC"/>
    <w:rsid w:val="00460697"/>
    <w:rsid w:val="00460811"/>
    <w:rsid w:val="004C44FF"/>
    <w:rsid w:val="0051661B"/>
    <w:rsid w:val="005B3F9E"/>
    <w:rsid w:val="00604B2D"/>
    <w:rsid w:val="00615F3B"/>
    <w:rsid w:val="00676B86"/>
    <w:rsid w:val="00682565"/>
    <w:rsid w:val="007170BA"/>
    <w:rsid w:val="007F204D"/>
    <w:rsid w:val="00923E14"/>
    <w:rsid w:val="009240A1"/>
    <w:rsid w:val="00940015"/>
    <w:rsid w:val="00980AC4"/>
    <w:rsid w:val="00990CF4"/>
    <w:rsid w:val="00A1377F"/>
    <w:rsid w:val="00A36A6F"/>
    <w:rsid w:val="00A70492"/>
    <w:rsid w:val="00AC071F"/>
    <w:rsid w:val="00AF1E90"/>
    <w:rsid w:val="00AF5858"/>
    <w:rsid w:val="00BC0404"/>
    <w:rsid w:val="00BD3BDF"/>
    <w:rsid w:val="00C17993"/>
    <w:rsid w:val="00C21A30"/>
    <w:rsid w:val="00C60223"/>
    <w:rsid w:val="00C86395"/>
    <w:rsid w:val="00D45F8D"/>
    <w:rsid w:val="00E0278C"/>
    <w:rsid w:val="00E54E56"/>
    <w:rsid w:val="00E92201"/>
    <w:rsid w:val="00EB452B"/>
    <w:rsid w:val="00EC373B"/>
    <w:rsid w:val="00F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7CD9-999A-45EA-A26A-0C2632B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A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8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863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E. Budnikova</dc:creator>
  <cp:keywords/>
  <dc:description/>
  <cp:lastModifiedBy>Tatyana E. Budnikova</cp:lastModifiedBy>
  <cp:revision>11</cp:revision>
  <cp:lastPrinted>2021-02-18T10:05:00Z</cp:lastPrinted>
  <dcterms:created xsi:type="dcterms:W3CDTF">2021-02-18T09:17:00Z</dcterms:created>
  <dcterms:modified xsi:type="dcterms:W3CDTF">2021-05-18T00:55:00Z</dcterms:modified>
</cp:coreProperties>
</file>