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EE" w:rsidRPr="00A7076B" w:rsidRDefault="00662CEE" w:rsidP="00662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62CEE" w:rsidRPr="00A7076B" w:rsidRDefault="00662CEE" w:rsidP="00662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 xml:space="preserve">   (отметка об ознакомлении)</w:t>
      </w:r>
    </w:p>
    <w:p w:rsidR="00662CEE" w:rsidRPr="00A7076B" w:rsidRDefault="00662CEE" w:rsidP="00662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CEE" w:rsidRDefault="00662CEE" w:rsidP="0066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Председателю </w:t>
      </w:r>
    </w:p>
    <w:p w:rsidR="00662CEE" w:rsidRDefault="00662CEE" w:rsidP="00662CEE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тной палаты</w:t>
      </w:r>
      <w:r w:rsidRPr="00A70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CEE" w:rsidRPr="00A7076B" w:rsidRDefault="00662CEE" w:rsidP="00662CEE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</w:p>
    <w:p w:rsidR="00662CEE" w:rsidRPr="00A7076B" w:rsidRDefault="00662CEE" w:rsidP="0066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от _______________________</w:t>
      </w:r>
    </w:p>
    <w:p w:rsidR="00662CEE" w:rsidRPr="00A7076B" w:rsidRDefault="00662CEE" w:rsidP="0066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662CEE" w:rsidRPr="00662CEE" w:rsidRDefault="00662CEE" w:rsidP="0066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7076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2CE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(Ф.И.О., замещаемая должность)</w:t>
      </w:r>
    </w:p>
    <w:p w:rsidR="00662CEE" w:rsidRPr="00A7076B" w:rsidRDefault="00662CEE" w:rsidP="0066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CEE" w:rsidRPr="00A7076B" w:rsidRDefault="00662CEE" w:rsidP="00662C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2CEE" w:rsidRPr="00A7076B" w:rsidRDefault="00662CEE" w:rsidP="00662C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62CEE" w:rsidRPr="00A7076B" w:rsidRDefault="00662CEE" w:rsidP="00662C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662CEE" w:rsidRPr="00A7076B" w:rsidRDefault="00662CEE" w:rsidP="00662C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62CEE" w:rsidRPr="00A7076B" w:rsidRDefault="00662CEE" w:rsidP="0066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CEE" w:rsidRPr="00A7076B" w:rsidRDefault="00662CEE" w:rsidP="0066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6B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</w:t>
      </w:r>
      <w:r>
        <w:rPr>
          <w:rFonts w:ascii="Times New Roman" w:hAnsi="Times New Roman" w:cs="Times New Roman"/>
          <w:sz w:val="28"/>
          <w:szCs w:val="28"/>
        </w:rPr>
        <w:t xml:space="preserve">ли может привести к конфликту </w:t>
      </w:r>
      <w:r w:rsidRPr="00A7076B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662CEE">
        <w:rPr>
          <w:rFonts w:ascii="Times New Roman" w:hAnsi="Times New Roman" w:cs="Times New Roman"/>
          <w:i/>
          <w:sz w:val="24"/>
          <w:szCs w:val="28"/>
        </w:rPr>
        <w:t>(нужное подчеркнуть)</w:t>
      </w:r>
      <w:r w:rsidRPr="00A7076B">
        <w:rPr>
          <w:rFonts w:ascii="Times New Roman" w:hAnsi="Times New Roman" w:cs="Times New Roman"/>
          <w:sz w:val="28"/>
          <w:szCs w:val="28"/>
        </w:rPr>
        <w:t>.</w:t>
      </w:r>
    </w:p>
    <w:p w:rsidR="00662CEE" w:rsidRDefault="00662CEE" w:rsidP="0066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7076B">
        <w:rPr>
          <w:rFonts w:ascii="Times New Roman" w:hAnsi="Times New Roman" w:cs="Times New Roman"/>
          <w:sz w:val="28"/>
          <w:szCs w:val="28"/>
        </w:rPr>
        <w:t>являющиеся    основан</w:t>
      </w:r>
      <w:r>
        <w:rPr>
          <w:rFonts w:ascii="Times New Roman" w:hAnsi="Times New Roman" w:cs="Times New Roman"/>
          <w:sz w:val="28"/>
          <w:szCs w:val="28"/>
        </w:rPr>
        <w:t>ием    возникновения     личной заинтересованности: ________________________________________________</w:t>
      </w:r>
    </w:p>
    <w:p w:rsidR="00662CEE" w:rsidRDefault="00662CEE" w:rsidP="0066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62CEE" w:rsidRPr="00A7076B" w:rsidRDefault="00662CEE" w:rsidP="0066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7076B">
        <w:rPr>
          <w:rFonts w:ascii="Times New Roman" w:hAnsi="Times New Roman" w:cs="Times New Roman"/>
          <w:sz w:val="28"/>
          <w:szCs w:val="28"/>
        </w:rPr>
        <w:t>олжностные   обязанности, на исполнен</w:t>
      </w:r>
      <w:r>
        <w:rPr>
          <w:rFonts w:ascii="Times New Roman" w:hAnsi="Times New Roman" w:cs="Times New Roman"/>
          <w:sz w:val="28"/>
          <w:szCs w:val="28"/>
        </w:rPr>
        <w:t>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6B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0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CEE" w:rsidRPr="00662CEE" w:rsidRDefault="00662CEE" w:rsidP="0066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076B">
        <w:rPr>
          <w:rFonts w:ascii="Times New Roman" w:hAnsi="Times New Roman" w:cs="Times New Roman"/>
          <w:sz w:val="28"/>
          <w:szCs w:val="28"/>
        </w:rPr>
        <w:t>Предлагаемые меры по предотвращен</w:t>
      </w:r>
      <w:r>
        <w:rPr>
          <w:rFonts w:ascii="Times New Roman" w:hAnsi="Times New Roman" w:cs="Times New Roman"/>
          <w:sz w:val="28"/>
          <w:szCs w:val="28"/>
        </w:rPr>
        <w:t xml:space="preserve">ию или урегулированию конфликта </w:t>
      </w:r>
      <w:r w:rsidRPr="00A7076B">
        <w:rPr>
          <w:rFonts w:ascii="Times New Roman" w:hAnsi="Times New Roman" w:cs="Times New Roman"/>
          <w:sz w:val="28"/>
          <w:szCs w:val="28"/>
        </w:rPr>
        <w:t>интересов: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62CEE" w:rsidRPr="00A7076B" w:rsidRDefault="00662CEE" w:rsidP="0066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</w:t>
      </w:r>
      <w:r>
        <w:rPr>
          <w:rFonts w:ascii="Times New Roman" w:hAnsi="Times New Roman" w:cs="Times New Roman"/>
          <w:sz w:val="28"/>
          <w:szCs w:val="28"/>
        </w:rPr>
        <w:t>тствовать на з</w:t>
      </w:r>
      <w:r>
        <w:rPr>
          <w:rFonts w:ascii="Times New Roman" w:hAnsi="Times New Roman" w:cs="Times New Roman"/>
          <w:sz w:val="28"/>
          <w:szCs w:val="28"/>
        </w:rPr>
        <w:t>аседании комиссии контрольно-сче</w:t>
      </w:r>
      <w:r>
        <w:rPr>
          <w:rFonts w:ascii="Times New Roman" w:hAnsi="Times New Roman" w:cs="Times New Roman"/>
          <w:sz w:val="28"/>
          <w:szCs w:val="28"/>
        </w:rPr>
        <w:t>тной палаты</w:t>
      </w:r>
      <w:r w:rsidRPr="00A7076B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Кузбасса </w:t>
      </w:r>
      <w:r w:rsidRPr="00A7076B">
        <w:rPr>
          <w:rFonts w:ascii="Times New Roman" w:hAnsi="Times New Roman" w:cs="Times New Roman"/>
          <w:sz w:val="28"/>
          <w:szCs w:val="28"/>
        </w:rPr>
        <w:t xml:space="preserve"> 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6B">
        <w:rPr>
          <w:rFonts w:ascii="Times New Roman" w:hAnsi="Times New Roman" w:cs="Times New Roman"/>
          <w:sz w:val="28"/>
          <w:szCs w:val="28"/>
        </w:rPr>
        <w:t>поведению государственных гражданских служащих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Кузбасса </w:t>
      </w:r>
      <w:r w:rsidRPr="00A7076B">
        <w:rPr>
          <w:rFonts w:ascii="Times New Roman" w:hAnsi="Times New Roman" w:cs="Times New Roman"/>
          <w:sz w:val="28"/>
          <w:szCs w:val="28"/>
        </w:rPr>
        <w:t xml:space="preserve">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6B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 w:rsidRPr="00662CEE">
        <w:rPr>
          <w:rFonts w:ascii="Times New Roman" w:hAnsi="Times New Roman" w:cs="Times New Roman"/>
          <w:i/>
          <w:sz w:val="24"/>
          <w:szCs w:val="28"/>
        </w:rPr>
        <w:t>(нужное подчеркнуть)</w:t>
      </w:r>
      <w:r w:rsidRPr="00A7076B">
        <w:rPr>
          <w:rFonts w:ascii="Times New Roman" w:hAnsi="Times New Roman" w:cs="Times New Roman"/>
          <w:sz w:val="28"/>
          <w:szCs w:val="28"/>
        </w:rPr>
        <w:t>.</w:t>
      </w:r>
    </w:p>
    <w:p w:rsidR="00662CEE" w:rsidRPr="00A7076B" w:rsidRDefault="00662CEE" w:rsidP="0066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2CEE" w:rsidRPr="00A7076B" w:rsidRDefault="00662CEE" w:rsidP="00662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 xml:space="preserve">"__"_________ 20__ г.   _________________________ 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3E5379" w:rsidRDefault="00662CEE" w:rsidP="00662CEE">
      <w:pPr>
        <w:spacing w:after="0" w:line="240" w:lineRule="auto"/>
        <w:ind w:firstLine="708"/>
        <w:jc w:val="both"/>
      </w:pPr>
      <w:r w:rsidRPr="00662CE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662CEE">
        <w:rPr>
          <w:rFonts w:ascii="Times New Roman" w:hAnsi="Times New Roman" w:cs="Times New Roman"/>
          <w:sz w:val="28"/>
          <w:szCs w:val="28"/>
          <w:vertAlign w:val="superscript"/>
        </w:rPr>
        <w:t>(подпись лица, направляющего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уведомление)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sectPr w:rsidR="003E5379" w:rsidSect="00662C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EE"/>
    <w:rsid w:val="003E5379"/>
    <w:rsid w:val="0066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51C66-E2A9-4D00-8987-BF2C7A1E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E. Budnikova</dc:creator>
  <cp:keywords/>
  <dc:description/>
  <cp:lastModifiedBy>Tatyana E. Budnikova</cp:lastModifiedBy>
  <cp:revision>1</cp:revision>
  <dcterms:created xsi:type="dcterms:W3CDTF">2021-03-31T04:42:00Z</dcterms:created>
  <dcterms:modified xsi:type="dcterms:W3CDTF">2021-03-31T04:49:00Z</dcterms:modified>
</cp:coreProperties>
</file>